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27C8" w14:textId="297F264F" w:rsidR="005A089B" w:rsidRPr="00874F55" w:rsidRDefault="00C138C4" w:rsidP="00874F55">
      <w:pPr>
        <w:pStyle w:val="Heading1"/>
        <w:jc w:val="center"/>
      </w:pPr>
      <w:r>
        <w:t>NAN TRIBINAL SIPERYÈ ETA DELAWARE</w:t>
      </w:r>
    </w:p>
    <w:p w14:paraId="236C139A" w14:textId="77777777" w:rsidR="005A089B" w:rsidRPr="00874F55" w:rsidRDefault="005A089B">
      <w:pPr>
        <w:pStyle w:val="BodyText"/>
        <w:spacing w:before="144"/>
        <w:rPr>
          <w:b/>
          <w:sz w:val="32"/>
        </w:rPr>
      </w:pPr>
    </w:p>
    <w:p w14:paraId="0FB01E14" w14:textId="554F8223" w:rsidR="005A089B" w:rsidRPr="00874F55" w:rsidRDefault="00C138C4" w:rsidP="00983D80">
      <w:pPr>
        <w:ind w:left="100" w:right="3910"/>
        <w:rPr>
          <w:b/>
          <w:sz w:val="28"/>
        </w:rPr>
      </w:pPr>
      <w:r>
        <w:rPr>
          <w:b/>
          <w:sz w:val="28"/>
        </w:rPr>
        <w:t>KONSÈNAN: NOMINASYON KOMISÈ GOUVÈNMAN POU TRETE DOSYE KI LYE AK</w:t>
      </w:r>
      <w:r w:rsidR="003F453F">
        <w:rPr>
          <w:b/>
          <w:sz w:val="28"/>
        </w:rPr>
        <w:t xml:space="preserve"> </w:t>
      </w:r>
      <w:r>
        <w:rPr>
          <w:b/>
          <w:sz w:val="28"/>
        </w:rPr>
        <w:t>ÒDONANS PWOTEKSYON KONT VYOLANS SEKSYÈL</w:t>
      </w:r>
    </w:p>
    <w:p w14:paraId="727EA6AD" w14:textId="77777777" w:rsidR="005A089B" w:rsidRPr="00874F55" w:rsidRDefault="00C138C4">
      <w:pPr>
        <w:pStyle w:val="Heading1"/>
        <w:spacing w:before="320"/>
        <w:ind w:right="16"/>
        <w:jc w:val="center"/>
      </w:pPr>
      <w:r>
        <w:t>ÒDONANS ADMINISTRATIF 2023-4</w:t>
      </w:r>
    </w:p>
    <w:p w14:paraId="7FCD2AA3" w14:textId="77777777" w:rsidR="005A089B" w:rsidRPr="00874F55" w:rsidRDefault="005A089B">
      <w:pPr>
        <w:pStyle w:val="BodyText"/>
        <w:rPr>
          <w:b/>
          <w:sz w:val="32"/>
        </w:rPr>
      </w:pPr>
    </w:p>
    <w:p w14:paraId="7CE9AFB7" w14:textId="77777777" w:rsidR="005A089B" w:rsidRPr="00874F55" w:rsidRDefault="005A089B">
      <w:pPr>
        <w:pStyle w:val="BodyText"/>
        <w:spacing w:before="11"/>
        <w:rPr>
          <w:b/>
          <w:sz w:val="32"/>
        </w:rPr>
      </w:pPr>
    </w:p>
    <w:p w14:paraId="2C06ED1A" w14:textId="77777777" w:rsidR="005A089B" w:rsidRPr="00874F55" w:rsidRDefault="00C138C4">
      <w:pPr>
        <w:pStyle w:val="BodyText"/>
        <w:spacing w:before="1"/>
        <w:ind w:left="1000"/>
      </w:pPr>
      <w:r>
        <w:t>Jou sa a ki se 13 septanm 2023.</w:t>
      </w:r>
    </w:p>
    <w:p w14:paraId="20C2CE65" w14:textId="77777777" w:rsidR="005A089B" w:rsidRPr="00874F55" w:rsidRDefault="005A089B">
      <w:pPr>
        <w:pStyle w:val="BodyText"/>
        <w:spacing w:before="1"/>
      </w:pPr>
    </w:p>
    <w:p w14:paraId="6C74CB43" w14:textId="77777777" w:rsidR="005A089B" w:rsidRPr="00874F55" w:rsidRDefault="00C138C4">
      <w:pPr>
        <w:pStyle w:val="BodyText"/>
        <w:spacing w:line="480" w:lineRule="auto"/>
        <w:ind w:left="100" w:right="179" w:firstLine="837"/>
      </w:pPr>
      <w:r>
        <w:rPr>
          <w:b/>
          <w:bCs/>
        </w:rPr>
        <w:t>KÒM</w:t>
      </w:r>
      <w:r>
        <w:t>, nan dat 10 avril 2023, Chapit 72 Tit 10 konsènan Òdonans Pwoteksyon pou Viktim Vyolans Seksyèl te vin an vigè;</w:t>
      </w:r>
    </w:p>
    <w:p w14:paraId="57A6A99F" w14:textId="77777777" w:rsidR="005A089B" w:rsidRPr="00874F55" w:rsidRDefault="00C138C4">
      <w:pPr>
        <w:pStyle w:val="BodyText"/>
        <w:spacing w:line="482" w:lineRule="auto"/>
        <w:ind w:left="206" w:firstLine="734"/>
      </w:pPr>
      <w:r>
        <w:rPr>
          <w:b/>
        </w:rPr>
        <w:t>KÒM</w:t>
      </w:r>
      <w:r>
        <w:t xml:space="preserve">, 10 </w:t>
      </w:r>
      <w:r>
        <w:rPr>
          <w:i/>
        </w:rPr>
        <w:t xml:space="preserve">Del. C. </w:t>
      </w:r>
      <w:r>
        <w:t>§ 512 gouvène jiridiksyon ak pouvwa Komisè gouvènman Tribinal Siperyè a;</w:t>
      </w:r>
    </w:p>
    <w:p w14:paraId="2FC62256" w14:textId="77777777" w:rsidR="005A089B" w:rsidRPr="00874F55" w:rsidRDefault="00C138C4">
      <w:pPr>
        <w:pStyle w:val="BodyText"/>
        <w:spacing w:line="480" w:lineRule="auto"/>
        <w:ind w:left="206" w:firstLine="734"/>
      </w:pPr>
      <w:r>
        <w:rPr>
          <w:b/>
        </w:rPr>
        <w:t xml:space="preserve">KÒM, </w:t>
      </w:r>
      <w:r>
        <w:t xml:space="preserve">10 </w:t>
      </w:r>
      <w:r>
        <w:rPr>
          <w:i/>
        </w:rPr>
        <w:t xml:space="preserve">Del. </w:t>
      </w:r>
      <w:r>
        <w:t>C. § 512(b)(1)b pèmèt Jij Prezidan an nonmen Komisè gouvènman pou mennen odyans yo, sa ki gen ladan odyans pou prèv yo;</w:t>
      </w:r>
    </w:p>
    <w:p w14:paraId="5F201475" w14:textId="77777777" w:rsidR="005A089B" w:rsidRPr="00874F55" w:rsidRDefault="00C138C4">
      <w:pPr>
        <w:pStyle w:val="BodyText"/>
        <w:spacing w:line="482" w:lineRule="auto"/>
        <w:ind w:left="206" w:firstLine="734"/>
      </w:pPr>
      <w:r>
        <w:rPr>
          <w:b/>
          <w:bCs/>
        </w:rPr>
        <w:t>KÒM</w:t>
      </w:r>
      <w:r>
        <w:t>, Òdonans Administratif 2023-3 ki te antre an vigè nan dat 17 avril 2023 mande pou klarifiye nòm revizyon jijman yon Komisè gouvènman;</w:t>
      </w:r>
    </w:p>
    <w:p w14:paraId="52B62010" w14:textId="382E5564" w:rsidR="005A089B" w:rsidRPr="00874F55" w:rsidRDefault="00C138C4" w:rsidP="00E67E9F">
      <w:pPr>
        <w:pStyle w:val="BodyText"/>
        <w:spacing w:line="480" w:lineRule="auto"/>
        <w:ind w:left="201" w:right="114" w:firstLine="734"/>
        <w:jc w:val="both"/>
      </w:pPr>
      <w:r>
        <w:rPr>
          <w:b/>
          <w:bCs/>
        </w:rPr>
        <w:t>KOUNYE A</w:t>
      </w:r>
      <w:r>
        <w:t xml:space="preserve">, jou ki se 13 septanm 2023 sa a, </w:t>
      </w:r>
      <w:r>
        <w:rPr>
          <w:b/>
          <w:bCs/>
        </w:rPr>
        <w:t>YO BAY LÒD</w:t>
      </w:r>
      <w:r>
        <w:t xml:space="preserve"> pou Òdonans Administratif 2023-4 la anile epi ranplase Òdonans Administratif 2023-3 a nèt epi pou Komisè gouvènman Tribinal Siperyè yo ka trete depozisyon Òdonans Pwoteksyon Kont Vyolans Seksyèl daprè 10 Del.</w:t>
      </w:r>
      <w:r>
        <w:rPr>
          <w:i/>
        </w:rPr>
        <w:t xml:space="preserve"> C. </w:t>
      </w:r>
      <w:r>
        <w:t xml:space="preserve">§§ 7204, 7205 ak 7206. Nenpòt pati Komisè gouvènman Tribinal Siperyè a bay yon jijman kont li, daprè lwa sa yo, </w:t>
      </w:r>
      <w:r>
        <w:lastRenderedPageBreak/>
        <w:t xml:space="preserve">ka depoze yon objeksyon ekri daprè 10 </w:t>
      </w:r>
      <w:r>
        <w:rPr>
          <w:i/>
          <w:iCs/>
        </w:rPr>
        <w:t>Del.</w:t>
      </w:r>
      <w:r>
        <w:rPr>
          <w:i/>
        </w:rPr>
        <w:t xml:space="preserve"> </w:t>
      </w:r>
      <w:r>
        <w:t xml:space="preserve">C. § 512(b)(1) d. nan Tribinal la epi yon Jij Tribinal Siperyè a ap revize objeksyon sa an </w:t>
      </w:r>
      <w:r>
        <w:rPr>
          <w:i/>
          <w:iCs/>
        </w:rPr>
        <w:t>de novo</w:t>
      </w:r>
      <w:r>
        <w:t xml:space="preserve"> (yon lòt fwa).</w:t>
      </w:r>
    </w:p>
    <w:p w14:paraId="2FF8E7AC" w14:textId="77777777" w:rsidR="005A089B" w:rsidRPr="00874F55" w:rsidRDefault="005A089B">
      <w:pPr>
        <w:pStyle w:val="BodyText"/>
      </w:pPr>
    </w:p>
    <w:p w14:paraId="7ADC6D80" w14:textId="77777777" w:rsidR="005A089B" w:rsidRPr="00874F55" w:rsidRDefault="005A089B">
      <w:pPr>
        <w:pStyle w:val="BodyText"/>
      </w:pPr>
    </w:p>
    <w:p w14:paraId="069E11F7" w14:textId="66FF4D6C" w:rsidR="00CC26F2" w:rsidRDefault="00C138C4" w:rsidP="006A790E">
      <w:pPr>
        <w:pStyle w:val="BodyText"/>
        <w:tabs>
          <w:tab w:val="left" w:pos="5310"/>
          <w:tab w:val="left" w:pos="8021"/>
        </w:tabs>
        <w:ind w:left="4421" w:right="1557"/>
      </w:pPr>
      <w:r>
        <w:rPr>
          <w:u w:val="single"/>
        </w:rPr>
        <w:tab/>
        <w:t xml:space="preserve">/s/ </w:t>
      </w:r>
      <w:r w:rsidR="00BD43A6">
        <w:rPr>
          <w:u w:val="single"/>
        </w:rPr>
        <w:t>Eric M. Davis</w:t>
      </w:r>
      <w:r>
        <w:rPr>
          <w:u w:val="single"/>
        </w:rPr>
        <w:tab/>
      </w:r>
      <w:r>
        <w:t xml:space="preserve"> </w:t>
      </w:r>
    </w:p>
    <w:p w14:paraId="7561B44B" w14:textId="5B53610A" w:rsidR="005A089B" w:rsidRPr="00874F55" w:rsidRDefault="00C138C4">
      <w:pPr>
        <w:pStyle w:val="BodyText"/>
        <w:tabs>
          <w:tab w:val="left" w:pos="5141"/>
          <w:tab w:val="left" w:pos="8021"/>
        </w:tabs>
        <w:ind w:left="4421" w:right="1557"/>
      </w:pPr>
      <w:r>
        <w:t xml:space="preserve">Jij Prezidan </w:t>
      </w:r>
      <w:r w:rsidR="00BD43A6">
        <w:t>Eric M. Davis</w:t>
      </w:r>
    </w:p>
    <w:sectPr w:rsidR="005A089B" w:rsidRPr="00874F55" w:rsidSect="00E67E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80" w:right="1320" w:bottom="1530" w:left="134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E4BA" w14:textId="77777777" w:rsidR="005701DD" w:rsidRDefault="005701DD">
      <w:r>
        <w:separator/>
      </w:r>
    </w:p>
  </w:endnote>
  <w:endnote w:type="continuationSeparator" w:id="0">
    <w:p w14:paraId="16AD0E44" w14:textId="77777777" w:rsidR="005701DD" w:rsidRDefault="0057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7E96" w14:textId="77777777" w:rsidR="000B2171" w:rsidRDefault="000B2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D7AF" w14:textId="1FB7D4DD" w:rsidR="003D1438" w:rsidRDefault="003D1438">
    <w:pPr>
      <w:pStyle w:val="Footer"/>
    </w:pPr>
    <w:r>
      <w:t>CIV_SV_34_A</w:t>
    </w:r>
    <w:r>
      <w:tab/>
    </w:r>
    <w:r>
      <w:tab/>
      <w:t xml:space="preserve">Last </w:t>
    </w:r>
    <w:proofErr w:type="gramStart"/>
    <w:r>
      <w:t>Updated:</w:t>
    </w:r>
    <w:proofErr w:type="gramEnd"/>
    <w:r w:rsidR="000B2171">
      <w:t>12/18/25</w:t>
    </w:r>
  </w:p>
  <w:p w14:paraId="00DB855D" w14:textId="433943BF" w:rsidR="005A089B" w:rsidRDefault="005A089B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9301" w14:textId="77777777" w:rsidR="000B2171" w:rsidRDefault="000B2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17D7" w14:textId="77777777" w:rsidR="005701DD" w:rsidRDefault="005701DD">
      <w:r>
        <w:separator/>
      </w:r>
    </w:p>
  </w:footnote>
  <w:footnote w:type="continuationSeparator" w:id="0">
    <w:p w14:paraId="7C3CA9D3" w14:textId="77777777" w:rsidR="005701DD" w:rsidRDefault="0057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12EA" w14:textId="77777777" w:rsidR="000B2171" w:rsidRDefault="000B2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4428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B0EC30" w14:textId="43B88052" w:rsidR="003D1438" w:rsidRDefault="003D143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27E6F" w14:textId="7A09D803" w:rsidR="000A3F43" w:rsidRPr="000A3F43" w:rsidRDefault="000A3F43">
    <w:pPr>
      <w:pStyle w:val="Header"/>
      <w:rPr>
        <w:i/>
        <w:iCs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A344" w14:textId="77777777" w:rsidR="000B2171" w:rsidRDefault="000B21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zK1b5kUrcdgc0kHlPTbVAWjhrlKucAPeqz8483o8ZszR//oOL5szeec2noteSlhSaEgEt4O6xNoNa09yJ2wPCw==" w:salt="xHMfxEFl0MlXDLRiA0Rj6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9B"/>
    <w:rsid w:val="000033C8"/>
    <w:rsid w:val="00007AB9"/>
    <w:rsid w:val="00056F31"/>
    <w:rsid w:val="00060DAE"/>
    <w:rsid w:val="000A3F43"/>
    <w:rsid w:val="000B2171"/>
    <w:rsid w:val="001247DE"/>
    <w:rsid w:val="00210437"/>
    <w:rsid w:val="0022350D"/>
    <w:rsid w:val="00233640"/>
    <w:rsid w:val="0026203F"/>
    <w:rsid w:val="002B21C0"/>
    <w:rsid w:val="003C4077"/>
    <w:rsid w:val="003D1438"/>
    <w:rsid w:val="003F453F"/>
    <w:rsid w:val="004063AE"/>
    <w:rsid w:val="0047395D"/>
    <w:rsid w:val="004A1C4D"/>
    <w:rsid w:val="004A4653"/>
    <w:rsid w:val="004F443C"/>
    <w:rsid w:val="005701DD"/>
    <w:rsid w:val="00596F60"/>
    <w:rsid w:val="005A089B"/>
    <w:rsid w:val="005D66D4"/>
    <w:rsid w:val="006A790E"/>
    <w:rsid w:val="00762E33"/>
    <w:rsid w:val="007B425D"/>
    <w:rsid w:val="00807CBF"/>
    <w:rsid w:val="00874F55"/>
    <w:rsid w:val="008D20F6"/>
    <w:rsid w:val="008F69BE"/>
    <w:rsid w:val="00966CD8"/>
    <w:rsid w:val="00983D80"/>
    <w:rsid w:val="00993C62"/>
    <w:rsid w:val="00BA0D8C"/>
    <w:rsid w:val="00BA6A84"/>
    <w:rsid w:val="00BD43A6"/>
    <w:rsid w:val="00C138C4"/>
    <w:rsid w:val="00C87C11"/>
    <w:rsid w:val="00CC26F2"/>
    <w:rsid w:val="00DF0C0B"/>
    <w:rsid w:val="00E23811"/>
    <w:rsid w:val="00E67E9F"/>
    <w:rsid w:val="00EA65F2"/>
    <w:rsid w:val="00F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89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3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8C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3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8C4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2B21C0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2025-07-18T16:54:00Z</dcterms:created>
  <dcterms:modified xsi:type="dcterms:W3CDTF">2025-12-18T16:19:00Z</dcterms:modified>
</cp:coreProperties>
</file>