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D4A5" w14:textId="199C2CCC" w:rsidR="00D3232C" w:rsidRPr="00CD20FC" w:rsidRDefault="00D3232C" w:rsidP="00E33E78">
      <w:pPr>
        <w:widowControl w:val="0"/>
        <w:autoSpaceDE w:val="0"/>
        <w:autoSpaceDN w:val="0"/>
        <w:adjustRightInd w:val="0"/>
        <w:spacing w:after="0" w:line="240" w:lineRule="auto"/>
        <w:rPr>
          <w:rFonts w:ascii="Times" w:hAnsi="Times" w:cs="Times"/>
          <w:color w:val="000000"/>
          <w:sz w:val="24"/>
          <w:szCs w:val="24"/>
        </w:rPr>
      </w:pPr>
      <w:r w:rsidRPr="00265E57">
        <w:rPr>
          <w:rFonts w:ascii="Times" w:hAnsi="Times"/>
          <w:b/>
          <w:color w:val="000000"/>
          <w:sz w:val="24"/>
          <w:lang w:val="en-US"/>
        </w:rPr>
        <w:t xml:space="preserve">Form B.  Notice of cross-appeal [Rule 7(c)]. </w:t>
      </w:r>
      <w:r w:rsidR="008E461E" w:rsidRPr="00265E57">
        <w:rPr>
          <w:rFonts w:ascii="Times" w:hAnsi="Times"/>
          <w:b/>
          <w:color w:val="000000"/>
          <w:sz w:val="24"/>
          <w:lang w:val="en-US"/>
        </w:rPr>
        <w:br/>
      </w:r>
      <w:r w:rsidRPr="00CD20FC">
        <w:rPr>
          <w:rFonts w:ascii="Times" w:hAnsi="Times"/>
          <w:b/>
          <w:i/>
          <w:color w:val="000000"/>
          <w:sz w:val="24"/>
        </w:rPr>
        <w:t xml:space="preserve">Formulario B. Recurso de </w:t>
      </w:r>
      <w:proofErr w:type="spellStart"/>
      <w:r w:rsidRPr="00CD20FC">
        <w:rPr>
          <w:rFonts w:ascii="Times" w:hAnsi="Times"/>
          <w:b/>
          <w:i/>
          <w:color w:val="000000"/>
          <w:sz w:val="24"/>
        </w:rPr>
        <w:t>contraapelación</w:t>
      </w:r>
      <w:proofErr w:type="spellEnd"/>
      <w:r w:rsidRPr="00CD20FC">
        <w:rPr>
          <w:rFonts w:ascii="Times" w:hAnsi="Times"/>
          <w:b/>
          <w:i/>
          <w:color w:val="000000"/>
          <w:sz w:val="24"/>
        </w:rPr>
        <w:t xml:space="preserve"> [</w:t>
      </w:r>
      <w:r w:rsidR="009B7DED">
        <w:rPr>
          <w:rFonts w:ascii="Times" w:hAnsi="Times"/>
          <w:b/>
          <w:i/>
          <w:color w:val="000000"/>
          <w:sz w:val="24"/>
        </w:rPr>
        <w:t>Regla</w:t>
      </w:r>
      <w:r w:rsidRPr="00CD20FC">
        <w:rPr>
          <w:rFonts w:ascii="Times" w:hAnsi="Times"/>
          <w:b/>
          <w:i/>
          <w:color w:val="000000"/>
          <w:sz w:val="24"/>
        </w:rPr>
        <w:t xml:space="preserve"> 7(c)].</w:t>
      </w:r>
    </w:p>
    <w:p w14:paraId="45106654" w14:textId="77777777" w:rsidR="00D3232C" w:rsidRPr="00265E57" w:rsidRDefault="00D3232C" w:rsidP="003A3B3D">
      <w:pPr>
        <w:widowControl w:val="0"/>
        <w:autoSpaceDE w:val="0"/>
        <w:autoSpaceDN w:val="0"/>
        <w:adjustRightInd w:val="0"/>
        <w:spacing w:before="328" w:after="0" w:line="360" w:lineRule="auto"/>
        <w:ind w:left="200"/>
        <w:jc w:val="center"/>
        <w:rPr>
          <w:rFonts w:ascii="Times New Roman" w:hAnsi="Times New Roman"/>
          <w:color w:val="000000"/>
          <w:sz w:val="28"/>
          <w:szCs w:val="28"/>
          <w:lang w:val="en-US"/>
        </w:rPr>
      </w:pPr>
      <w:r w:rsidRPr="00265E57">
        <w:rPr>
          <w:rFonts w:ascii="Times New Roman" w:hAnsi="Times New Roman"/>
          <w:color w:val="000000"/>
          <w:sz w:val="28"/>
          <w:szCs w:val="28"/>
          <w:lang w:val="en-US"/>
        </w:rPr>
        <w:t>IN THE SUPREME COURT OF THE STATE OF DELAWARE</w:t>
      </w:r>
    </w:p>
    <w:p w14:paraId="53E8A818" w14:textId="176F48EE" w:rsidR="00E33E78" w:rsidRDefault="00E33E78" w:rsidP="003A3B3D">
      <w:pPr>
        <w:widowControl w:val="0"/>
        <w:autoSpaceDE w:val="0"/>
        <w:autoSpaceDN w:val="0"/>
        <w:adjustRightInd w:val="0"/>
        <w:spacing w:after="216" w:line="240" w:lineRule="auto"/>
        <w:ind w:left="200"/>
        <w:jc w:val="center"/>
        <w:rPr>
          <w:rFonts w:ascii="Times New Roman" w:hAnsi="Times New Roman"/>
          <w:i/>
          <w:color w:val="000000"/>
          <w:sz w:val="28"/>
          <w:szCs w:val="28"/>
        </w:rPr>
      </w:pPr>
      <w:r w:rsidRPr="003A3B3D">
        <w:rPr>
          <w:rFonts w:ascii="Times New Roman" w:hAnsi="Times New Roman"/>
          <w:i/>
          <w:color w:val="000000"/>
          <w:sz w:val="28"/>
          <w:szCs w:val="28"/>
        </w:rPr>
        <w:t xml:space="preserve">EN </w:t>
      </w:r>
      <w:r w:rsidR="009C7C10">
        <w:rPr>
          <w:rFonts w:ascii="Times New Roman" w:hAnsi="Times New Roman"/>
          <w:i/>
          <w:color w:val="000000"/>
          <w:sz w:val="28"/>
          <w:szCs w:val="28"/>
        </w:rPr>
        <w:t>LA CORTE SUPREMA</w:t>
      </w:r>
      <w:r w:rsidRPr="003A3B3D">
        <w:rPr>
          <w:rFonts w:ascii="Times New Roman" w:hAnsi="Times New Roman"/>
          <w:i/>
          <w:color w:val="000000"/>
          <w:sz w:val="28"/>
          <w:szCs w:val="28"/>
        </w:rPr>
        <w:t xml:space="preserve"> DEL ESTADO DE DELAWARE</w:t>
      </w:r>
    </w:p>
    <w:p w14:paraId="180CFF0D" w14:textId="77777777" w:rsidR="003A3B3D" w:rsidRPr="003A3B3D" w:rsidRDefault="003A3B3D" w:rsidP="003A3B3D">
      <w:pPr>
        <w:widowControl w:val="0"/>
        <w:autoSpaceDE w:val="0"/>
        <w:autoSpaceDN w:val="0"/>
        <w:adjustRightInd w:val="0"/>
        <w:spacing w:after="216" w:line="240" w:lineRule="auto"/>
        <w:ind w:left="200"/>
        <w:jc w:val="center"/>
        <w:rPr>
          <w:rFonts w:ascii="Times New Roman" w:hAnsi="Times New Roman"/>
          <w:i/>
          <w:iCs/>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0"/>
        <w:gridCol w:w="4050"/>
      </w:tblGrid>
      <w:tr w:rsidR="004A6F7D" w:rsidRPr="003A3B3D" w14:paraId="3C5A282C" w14:textId="77777777" w:rsidTr="00610367">
        <w:tc>
          <w:tcPr>
            <w:tcW w:w="5040" w:type="dxa"/>
            <w:tcBorders>
              <w:right w:val="single" w:sz="18" w:space="0" w:color="auto"/>
            </w:tcBorders>
          </w:tcPr>
          <w:p w14:paraId="656CE8FE" w14:textId="2A90A660" w:rsidR="004A6F7D" w:rsidRPr="003A3B3D" w:rsidRDefault="004A6F7D" w:rsidP="00561B7A">
            <w:pPr>
              <w:widowControl w:val="0"/>
              <w:autoSpaceDE w:val="0"/>
              <w:autoSpaceDN w:val="0"/>
              <w:adjustRightInd w:val="0"/>
              <w:spacing w:after="0" w:line="480" w:lineRule="auto"/>
              <w:rPr>
                <w:rFonts w:ascii="Times New Roman" w:hAnsi="Times New Roman"/>
                <w:color w:val="000000"/>
                <w:sz w:val="28"/>
                <w:szCs w:val="28"/>
              </w:rPr>
            </w:pPr>
            <w:r w:rsidRPr="003A3B3D">
              <w:rPr>
                <w:rFonts w:ascii="Times New Roman" w:hAnsi="Times New Roman"/>
                <w:color w:val="000000"/>
                <w:sz w:val="28"/>
                <w:szCs w:val="28"/>
              </w:rPr>
              <w:t>[1]____________________________</w:t>
            </w:r>
          </w:p>
        </w:tc>
        <w:tc>
          <w:tcPr>
            <w:tcW w:w="4320" w:type="dxa"/>
            <w:gridSpan w:val="2"/>
            <w:tcBorders>
              <w:left w:val="single" w:sz="18" w:space="0" w:color="auto"/>
            </w:tcBorders>
          </w:tcPr>
          <w:p w14:paraId="306C0DCC" w14:textId="504531B6" w:rsidR="004A6F7D" w:rsidRPr="003A3B3D" w:rsidRDefault="004A6F7D" w:rsidP="004A6F7D">
            <w:pPr>
              <w:widowControl w:val="0"/>
              <w:autoSpaceDE w:val="0"/>
              <w:autoSpaceDN w:val="0"/>
              <w:adjustRightInd w:val="0"/>
              <w:spacing w:after="0" w:line="480" w:lineRule="auto"/>
              <w:jc w:val="center"/>
              <w:rPr>
                <w:rFonts w:ascii="Times New Roman" w:hAnsi="Times New Roman"/>
                <w:color w:val="000000"/>
                <w:sz w:val="28"/>
                <w:szCs w:val="28"/>
              </w:rPr>
            </w:pPr>
            <w:r w:rsidRPr="003A3B3D">
              <w:rPr>
                <w:rFonts w:ascii="Times New Roman" w:hAnsi="Times New Roman"/>
                <w:color w:val="000000"/>
                <w:sz w:val="28"/>
                <w:szCs w:val="28"/>
              </w:rPr>
              <w:t>No</w:t>
            </w:r>
            <w:r w:rsidR="00265E57">
              <w:rPr>
                <w:rFonts w:ascii="Times New Roman" w:hAnsi="Times New Roman"/>
                <w:color w:val="000000"/>
                <w:sz w:val="28"/>
                <w:szCs w:val="28"/>
              </w:rPr>
              <w:t xml:space="preserve"> </w:t>
            </w:r>
            <w:r w:rsidRPr="003A3B3D">
              <w:rPr>
                <w:rFonts w:ascii="Times New Roman" w:hAnsi="Times New Roman"/>
                <w:color w:val="000000"/>
                <w:sz w:val="28"/>
                <w:szCs w:val="28"/>
              </w:rPr>
              <w:t>/</w:t>
            </w:r>
            <w:r w:rsidR="00265E57">
              <w:rPr>
                <w:rFonts w:ascii="Times New Roman" w:hAnsi="Times New Roman"/>
                <w:color w:val="000000"/>
                <w:sz w:val="28"/>
                <w:szCs w:val="28"/>
              </w:rPr>
              <w:t xml:space="preserve"> </w:t>
            </w:r>
            <w:proofErr w:type="spellStart"/>
            <w:r w:rsidRPr="003A3B3D">
              <w:rPr>
                <w:rFonts w:ascii="Times New Roman" w:hAnsi="Times New Roman"/>
                <w:i/>
                <w:color w:val="000000"/>
                <w:sz w:val="28"/>
                <w:szCs w:val="28"/>
              </w:rPr>
              <w:t>N.°</w:t>
            </w:r>
            <w:proofErr w:type="spellEnd"/>
            <w:r w:rsidR="00233EAA">
              <w:rPr>
                <w:rFonts w:ascii="Times New Roman" w:hAnsi="Times New Roman"/>
                <w:i/>
                <w:color w:val="000000"/>
                <w:sz w:val="28"/>
                <w:szCs w:val="28"/>
              </w:rPr>
              <w:t xml:space="preserve"> </w:t>
            </w:r>
            <w:r w:rsidRPr="003A3B3D">
              <w:rPr>
                <w:rFonts w:ascii="Times New Roman" w:hAnsi="Times New Roman"/>
                <w:color w:val="000000"/>
                <w:sz w:val="28"/>
                <w:szCs w:val="28"/>
              </w:rPr>
              <w:t>[5]________, 20___</w:t>
            </w:r>
          </w:p>
        </w:tc>
      </w:tr>
      <w:tr w:rsidR="006D68E2" w:rsidRPr="003A3B3D" w14:paraId="27AE6AF4" w14:textId="77777777" w:rsidTr="00FF7644">
        <w:tc>
          <w:tcPr>
            <w:tcW w:w="5040" w:type="dxa"/>
            <w:tcBorders>
              <w:right w:val="single" w:sz="18" w:space="0" w:color="auto"/>
            </w:tcBorders>
          </w:tcPr>
          <w:p w14:paraId="69C3EA63" w14:textId="2A505F35" w:rsidR="006D68E2" w:rsidRPr="003A3B3D" w:rsidRDefault="006D68E2" w:rsidP="005C5415">
            <w:pPr>
              <w:widowControl w:val="0"/>
              <w:autoSpaceDE w:val="0"/>
              <w:autoSpaceDN w:val="0"/>
              <w:adjustRightInd w:val="0"/>
              <w:spacing w:after="0" w:line="480" w:lineRule="auto"/>
              <w:ind w:right="437"/>
              <w:jc w:val="center"/>
              <w:rPr>
                <w:rFonts w:ascii="Times New Roman" w:hAnsi="Times New Roman"/>
                <w:color w:val="000000"/>
                <w:sz w:val="28"/>
                <w:szCs w:val="28"/>
              </w:rPr>
            </w:pPr>
            <w:r w:rsidRPr="003A3B3D">
              <w:rPr>
                <w:rFonts w:ascii="Times New Roman" w:hAnsi="Times New Roman"/>
                <w:color w:val="000000"/>
                <w:sz w:val="28"/>
                <w:szCs w:val="28"/>
              </w:rPr>
              <w:t>[2]____</w:t>
            </w:r>
            <w:r w:rsidR="005C5415" w:rsidRPr="003A3B3D">
              <w:rPr>
                <w:rFonts w:ascii="Times New Roman" w:hAnsi="Times New Roman"/>
                <w:color w:val="000000"/>
                <w:sz w:val="28"/>
                <w:szCs w:val="28"/>
              </w:rPr>
              <w:t>_</w:t>
            </w:r>
            <w:r w:rsidRPr="003A3B3D">
              <w:rPr>
                <w:rFonts w:ascii="Times New Roman" w:hAnsi="Times New Roman"/>
                <w:color w:val="000000"/>
                <w:sz w:val="28"/>
                <w:szCs w:val="28"/>
              </w:rPr>
              <w:t>_</w:t>
            </w:r>
            <w:r w:rsidR="008254FA" w:rsidRPr="003A3B3D">
              <w:rPr>
                <w:rFonts w:ascii="Times New Roman" w:hAnsi="Times New Roman"/>
                <w:color w:val="000000"/>
                <w:sz w:val="28"/>
                <w:szCs w:val="28"/>
              </w:rPr>
              <w:t xml:space="preserve"> </w:t>
            </w:r>
            <w:proofErr w:type="spellStart"/>
            <w:r w:rsidRPr="003A3B3D">
              <w:rPr>
                <w:rFonts w:ascii="Times New Roman" w:hAnsi="Times New Roman"/>
                <w:color w:val="000000"/>
                <w:sz w:val="28"/>
                <w:szCs w:val="28"/>
              </w:rPr>
              <w:t>Below</w:t>
            </w:r>
            <w:proofErr w:type="spellEnd"/>
            <w:r w:rsidR="00265E57">
              <w:rPr>
                <w:rFonts w:ascii="Times New Roman" w:hAnsi="Times New Roman"/>
                <w:color w:val="000000"/>
                <w:sz w:val="28"/>
                <w:szCs w:val="28"/>
              </w:rPr>
              <w:t xml:space="preserve"> </w:t>
            </w:r>
            <w:r w:rsidRPr="003A3B3D">
              <w:rPr>
                <w:rFonts w:ascii="Times New Roman" w:hAnsi="Times New Roman"/>
                <w:color w:val="000000"/>
                <w:sz w:val="28"/>
                <w:szCs w:val="28"/>
              </w:rPr>
              <w:t>/</w:t>
            </w:r>
            <w:r w:rsidR="00265E57">
              <w:rPr>
                <w:rFonts w:ascii="Times New Roman" w:hAnsi="Times New Roman"/>
                <w:color w:val="000000"/>
                <w:sz w:val="28"/>
                <w:szCs w:val="28"/>
              </w:rPr>
              <w:t xml:space="preserve"> </w:t>
            </w:r>
            <w:r w:rsidRPr="003A3B3D">
              <w:rPr>
                <w:rFonts w:ascii="Times New Roman" w:hAnsi="Times New Roman"/>
                <w:i/>
                <w:color w:val="000000"/>
                <w:sz w:val="28"/>
                <w:szCs w:val="28"/>
              </w:rPr>
              <w:t>A continuación</w:t>
            </w:r>
            <w:r w:rsidRPr="003A3B3D">
              <w:rPr>
                <w:rFonts w:ascii="Times New Roman" w:hAnsi="Times New Roman"/>
                <w:color w:val="000000"/>
                <w:sz w:val="28"/>
                <w:szCs w:val="28"/>
              </w:rPr>
              <w:t>,</w:t>
            </w:r>
          </w:p>
        </w:tc>
        <w:tc>
          <w:tcPr>
            <w:tcW w:w="270" w:type="dxa"/>
            <w:tcBorders>
              <w:left w:val="single" w:sz="18" w:space="0" w:color="auto"/>
            </w:tcBorders>
          </w:tcPr>
          <w:p w14:paraId="1C03BFF8"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56E84510"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r>
      <w:tr w:rsidR="006D68E2" w:rsidRPr="003A3B3D" w14:paraId="4EFEA28E" w14:textId="77777777" w:rsidTr="006D68E2">
        <w:trPr>
          <w:trHeight w:val="351"/>
        </w:trPr>
        <w:tc>
          <w:tcPr>
            <w:tcW w:w="5040" w:type="dxa"/>
            <w:tcBorders>
              <w:right w:val="single" w:sz="18" w:space="0" w:color="auto"/>
            </w:tcBorders>
          </w:tcPr>
          <w:p w14:paraId="6949DAF2" w14:textId="7D8DF541" w:rsidR="006D68E2" w:rsidRPr="003A3B3D" w:rsidRDefault="006D68E2" w:rsidP="008207E1">
            <w:pPr>
              <w:widowControl w:val="0"/>
              <w:autoSpaceDE w:val="0"/>
              <w:autoSpaceDN w:val="0"/>
              <w:adjustRightInd w:val="0"/>
              <w:spacing w:after="0"/>
              <w:ind w:left="527" w:right="77"/>
              <w:rPr>
                <w:rFonts w:asciiTheme="majorBidi" w:hAnsiTheme="majorBidi" w:cstheme="majorBidi"/>
                <w:color w:val="000000"/>
                <w:sz w:val="28"/>
                <w:szCs w:val="28"/>
              </w:rPr>
            </w:pPr>
            <w:proofErr w:type="spellStart"/>
            <w:r w:rsidRPr="003A3B3D">
              <w:rPr>
                <w:rFonts w:asciiTheme="majorBidi" w:hAnsiTheme="majorBidi" w:cstheme="majorBidi"/>
                <w:color w:val="000000"/>
                <w:sz w:val="28"/>
                <w:szCs w:val="28"/>
              </w:rPr>
              <w:t>Appellant</w:t>
            </w:r>
            <w:proofErr w:type="spellEnd"/>
            <w:r w:rsidRPr="003A3B3D">
              <w:rPr>
                <w:rFonts w:asciiTheme="majorBidi" w:hAnsiTheme="majorBidi" w:cstheme="majorBidi"/>
                <w:color w:val="000000"/>
                <w:sz w:val="28"/>
                <w:szCs w:val="28"/>
              </w:rPr>
              <w:t>/Cross-</w:t>
            </w:r>
            <w:proofErr w:type="spellStart"/>
            <w:r w:rsidRPr="003A3B3D">
              <w:rPr>
                <w:rFonts w:asciiTheme="majorBidi" w:hAnsiTheme="majorBidi" w:cstheme="majorBidi"/>
                <w:color w:val="000000"/>
                <w:sz w:val="28"/>
                <w:szCs w:val="28"/>
              </w:rPr>
              <w:t>Appellee</w:t>
            </w:r>
            <w:proofErr w:type="spellEnd"/>
            <w:r w:rsidR="00A4466E">
              <w:rPr>
                <w:rFonts w:asciiTheme="majorBidi" w:hAnsiTheme="majorBidi" w:cstheme="majorBidi"/>
                <w:color w:val="000000"/>
                <w:sz w:val="28"/>
                <w:szCs w:val="28"/>
              </w:rPr>
              <w:t xml:space="preserve"> </w:t>
            </w:r>
            <w:r w:rsidRPr="003A3B3D">
              <w:rPr>
                <w:rFonts w:asciiTheme="majorBidi" w:hAnsiTheme="majorBidi" w:cstheme="majorBidi"/>
                <w:color w:val="000000"/>
                <w:sz w:val="28"/>
                <w:szCs w:val="28"/>
              </w:rPr>
              <w:t>/</w:t>
            </w:r>
            <w:r w:rsidR="005C5415" w:rsidRPr="003A3B3D">
              <w:rPr>
                <w:rFonts w:asciiTheme="majorBidi" w:hAnsiTheme="majorBidi" w:cstheme="majorBidi"/>
                <w:color w:val="000000"/>
                <w:sz w:val="28"/>
                <w:szCs w:val="28"/>
              </w:rPr>
              <w:br/>
            </w:r>
            <w:r w:rsidRPr="003A3B3D">
              <w:rPr>
                <w:rFonts w:asciiTheme="majorBidi" w:hAnsiTheme="majorBidi" w:cstheme="majorBidi"/>
                <w:i/>
                <w:color w:val="000000"/>
                <w:sz w:val="28"/>
                <w:szCs w:val="28"/>
              </w:rPr>
              <w:t>Apelante contraapelado,</w:t>
            </w:r>
          </w:p>
        </w:tc>
        <w:tc>
          <w:tcPr>
            <w:tcW w:w="270" w:type="dxa"/>
            <w:tcBorders>
              <w:left w:val="single" w:sz="18" w:space="0" w:color="auto"/>
            </w:tcBorders>
          </w:tcPr>
          <w:p w14:paraId="51615A9E"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1EDE3E09"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r>
      <w:tr w:rsidR="006D68E2" w:rsidRPr="003A3B3D" w14:paraId="21EE9DE4" w14:textId="77777777" w:rsidTr="00FF7644">
        <w:tc>
          <w:tcPr>
            <w:tcW w:w="5040" w:type="dxa"/>
            <w:tcBorders>
              <w:right w:val="single" w:sz="18" w:space="0" w:color="auto"/>
            </w:tcBorders>
          </w:tcPr>
          <w:p w14:paraId="78E01676" w14:textId="77777777" w:rsidR="005C5415" w:rsidRPr="003A3B3D" w:rsidRDefault="005C5415" w:rsidP="005C5415">
            <w:pPr>
              <w:widowControl w:val="0"/>
              <w:autoSpaceDE w:val="0"/>
              <w:autoSpaceDN w:val="0"/>
              <w:adjustRightInd w:val="0"/>
              <w:spacing w:after="0" w:line="360" w:lineRule="auto"/>
              <w:jc w:val="center"/>
              <w:rPr>
                <w:rFonts w:ascii="Times New Roman" w:hAnsi="Times New Roman"/>
                <w:color w:val="000000"/>
                <w:sz w:val="28"/>
                <w:szCs w:val="28"/>
              </w:rPr>
            </w:pPr>
          </w:p>
          <w:p w14:paraId="5BE93916" w14:textId="3B0BD708" w:rsidR="006D68E2" w:rsidRPr="003A3B3D" w:rsidRDefault="00233EAA" w:rsidP="00561B7A">
            <w:pPr>
              <w:widowControl w:val="0"/>
              <w:autoSpaceDE w:val="0"/>
              <w:autoSpaceDN w:val="0"/>
              <w:adjustRightInd w:val="0"/>
              <w:spacing w:after="0" w:line="480" w:lineRule="auto"/>
              <w:jc w:val="center"/>
              <w:rPr>
                <w:rFonts w:ascii="Times New Roman" w:hAnsi="Times New Roman"/>
                <w:color w:val="000000"/>
                <w:sz w:val="28"/>
                <w:szCs w:val="28"/>
              </w:rPr>
            </w:pPr>
            <w:r>
              <w:rPr>
                <w:rFonts w:ascii="Times New Roman" w:hAnsi="Times New Roman"/>
                <w:color w:val="000000"/>
                <w:sz w:val="28"/>
                <w:szCs w:val="28"/>
              </w:rPr>
              <w:t xml:space="preserve">v </w:t>
            </w:r>
            <w:r w:rsidR="006D68E2" w:rsidRPr="003A3B3D">
              <w:rPr>
                <w:rFonts w:ascii="Times New Roman" w:hAnsi="Times New Roman"/>
                <w:color w:val="000000"/>
                <w:sz w:val="28"/>
                <w:szCs w:val="28"/>
              </w:rPr>
              <w:t>/</w:t>
            </w:r>
            <w:r>
              <w:rPr>
                <w:rFonts w:ascii="Times New Roman" w:hAnsi="Times New Roman"/>
                <w:color w:val="000000"/>
                <w:sz w:val="28"/>
                <w:szCs w:val="28"/>
              </w:rPr>
              <w:t xml:space="preserve"> </w:t>
            </w:r>
            <w:r w:rsidR="006D68E2" w:rsidRPr="003A3B3D">
              <w:rPr>
                <w:rFonts w:ascii="Times New Roman" w:hAnsi="Times New Roman"/>
                <w:i/>
                <w:color w:val="000000"/>
                <w:sz w:val="28"/>
                <w:szCs w:val="28"/>
              </w:rPr>
              <w:t>v.</w:t>
            </w:r>
          </w:p>
        </w:tc>
        <w:tc>
          <w:tcPr>
            <w:tcW w:w="270" w:type="dxa"/>
            <w:tcBorders>
              <w:left w:val="single" w:sz="18" w:space="0" w:color="auto"/>
            </w:tcBorders>
          </w:tcPr>
          <w:p w14:paraId="1D3FED7E"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3886AED9"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r>
      <w:tr w:rsidR="006D68E2" w:rsidRPr="003A3B3D" w14:paraId="0CB45D82" w14:textId="77777777" w:rsidTr="00FF7644">
        <w:tc>
          <w:tcPr>
            <w:tcW w:w="5040" w:type="dxa"/>
            <w:tcBorders>
              <w:right w:val="single" w:sz="18" w:space="0" w:color="auto"/>
            </w:tcBorders>
          </w:tcPr>
          <w:p w14:paraId="5A2BEC3F" w14:textId="60E0E59A" w:rsidR="006D68E2" w:rsidRPr="003A3B3D" w:rsidRDefault="006D68E2" w:rsidP="00561B7A">
            <w:pPr>
              <w:widowControl w:val="0"/>
              <w:autoSpaceDE w:val="0"/>
              <w:autoSpaceDN w:val="0"/>
              <w:adjustRightInd w:val="0"/>
              <w:spacing w:after="0" w:line="480" w:lineRule="auto"/>
              <w:rPr>
                <w:rFonts w:ascii="Times New Roman" w:hAnsi="Times New Roman"/>
                <w:color w:val="000000"/>
                <w:sz w:val="28"/>
                <w:szCs w:val="28"/>
              </w:rPr>
            </w:pPr>
            <w:r w:rsidRPr="003A3B3D">
              <w:rPr>
                <w:rFonts w:ascii="Times New Roman" w:hAnsi="Times New Roman"/>
                <w:color w:val="000000"/>
                <w:sz w:val="28"/>
                <w:szCs w:val="28"/>
              </w:rPr>
              <w:t>[3]</w:t>
            </w:r>
            <w:r w:rsidR="005C5415" w:rsidRPr="003A3B3D">
              <w:rPr>
                <w:rFonts w:ascii="Times New Roman" w:hAnsi="Times New Roman"/>
                <w:color w:val="000000"/>
                <w:sz w:val="28"/>
                <w:szCs w:val="28"/>
              </w:rPr>
              <w:t xml:space="preserve"> ___________________________</w:t>
            </w:r>
          </w:p>
        </w:tc>
        <w:tc>
          <w:tcPr>
            <w:tcW w:w="270" w:type="dxa"/>
            <w:tcBorders>
              <w:left w:val="single" w:sz="18" w:space="0" w:color="auto"/>
            </w:tcBorders>
          </w:tcPr>
          <w:p w14:paraId="62132478"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136B0BE7"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r>
      <w:tr w:rsidR="006D68E2" w:rsidRPr="003A3B3D" w14:paraId="4AF5CDBB" w14:textId="77777777" w:rsidTr="00FF7644">
        <w:tc>
          <w:tcPr>
            <w:tcW w:w="5040" w:type="dxa"/>
            <w:tcBorders>
              <w:right w:val="single" w:sz="18" w:space="0" w:color="auto"/>
            </w:tcBorders>
          </w:tcPr>
          <w:p w14:paraId="7E740DBA" w14:textId="62203538" w:rsidR="006D68E2" w:rsidRPr="003A3B3D" w:rsidRDefault="006D68E2" w:rsidP="008207E1">
            <w:pPr>
              <w:widowControl w:val="0"/>
              <w:autoSpaceDE w:val="0"/>
              <w:autoSpaceDN w:val="0"/>
              <w:adjustRightInd w:val="0"/>
              <w:spacing w:after="0" w:line="480" w:lineRule="auto"/>
              <w:ind w:right="437"/>
              <w:jc w:val="center"/>
              <w:rPr>
                <w:rFonts w:ascii="Times New Roman" w:hAnsi="Times New Roman"/>
                <w:color w:val="000000"/>
                <w:sz w:val="28"/>
                <w:szCs w:val="28"/>
              </w:rPr>
            </w:pPr>
            <w:r w:rsidRPr="003A3B3D">
              <w:rPr>
                <w:rFonts w:ascii="Times New Roman" w:hAnsi="Times New Roman"/>
                <w:color w:val="000000"/>
                <w:sz w:val="28"/>
                <w:szCs w:val="28"/>
              </w:rPr>
              <w:t>[4]</w:t>
            </w:r>
            <w:r w:rsidR="008207E1" w:rsidRPr="003A3B3D">
              <w:rPr>
                <w:rFonts w:ascii="Times New Roman" w:hAnsi="Times New Roman"/>
                <w:color w:val="000000"/>
                <w:sz w:val="28"/>
                <w:szCs w:val="28"/>
              </w:rPr>
              <w:t xml:space="preserve">______ </w:t>
            </w:r>
            <w:proofErr w:type="spellStart"/>
            <w:r w:rsidRPr="003A3B3D">
              <w:rPr>
                <w:rFonts w:ascii="Times New Roman" w:hAnsi="Times New Roman"/>
                <w:color w:val="000000"/>
                <w:sz w:val="28"/>
                <w:szCs w:val="28"/>
              </w:rPr>
              <w:t>Below</w:t>
            </w:r>
            <w:proofErr w:type="spellEnd"/>
            <w:r w:rsidR="00D23E9A">
              <w:rPr>
                <w:rFonts w:ascii="Times New Roman" w:hAnsi="Times New Roman"/>
                <w:color w:val="000000"/>
                <w:sz w:val="28"/>
                <w:szCs w:val="28"/>
              </w:rPr>
              <w:t xml:space="preserve"> </w:t>
            </w:r>
            <w:r w:rsidRPr="003A3B3D">
              <w:rPr>
                <w:rFonts w:ascii="Times New Roman" w:hAnsi="Times New Roman"/>
                <w:color w:val="000000"/>
                <w:sz w:val="28"/>
                <w:szCs w:val="28"/>
              </w:rPr>
              <w:t>/</w:t>
            </w:r>
            <w:r w:rsidR="00D23E9A">
              <w:rPr>
                <w:rFonts w:ascii="Times New Roman" w:hAnsi="Times New Roman"/>
                <w:color w:val="000000"/>
                <w:sz w:val="28"/>
                <w:szCs w:val="28"/>
              </w:rPr>
              <w:t xml:space="preserve"> </w:t>
            </w:r>
            <w:r w:rsidRPr="003A3B3D">
              <w:rPr>
                <w:rFonts w:ascii="Times New Roman" w:hAnsi="Times New Roman"/>
                <w:i/>
                <w:color w:val="000000"/>
                <w:sz w:val="28"/>
                <w:szCs w:val="28"/>
              </w:rPr>
              <w:t>A continuación</w:t>
            </w:r>
            <w:r w:rsidRPr="003A3B3D">
              <w:rPr>
                <w:rFonts w:ascii="Times New Roman" w:hAnsi="Times New Roman"/>
                <w:color w:val="000000"/>
                <w:sz w:val="28"/>
                <w:szCs w:val="28"/>
              </w:rPr>
              <w:t>,</w:t>
            </w:r>
          </w:p>
        </w:tc>
        <w:tc>
          <w:tcPr>
            <w:tcW w:w="270" w:type="dxa"/>
            <w:tcBorders>
              <w:left w:val="single" w:sz="18" w:space="0" w:color="auto"/>
            </w:tcBorders>
          </w:tcPr>
          <w:p w14:paraId="453FA00A"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34EB890F"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r>
      <w:tr w:rsidR="006D68E2" w:rsidRPr="003A3B3D" w14:paraId="64E4A290" w14:textId="77777777" w:rsidTr="00FF7644">
        <w:tc>
          <w:tcPr>
            <w:tcW w:w="5040" w:type="dxa"/>
            <w:tcBorders>
              <w:right w:val="single" w:sz="18" w:space="0" w:color="auto"/>
            </w:tcBorders>
          </w:tcPr>
          <w:p w14:paraId="52E24B23" w14:textId="08A699DC" w:rsidR="006D68E2" w:rsidRPr="003A3B3D" w:rsidRDefault="006D68E2" w:rsidP="008207E1">
            <w:pPr>
              <w:widowControl w:val="0"/>
              <w:autoSpaceDE w:val="0"/>
              <w:autoSpaceDN w:val="0"/>
              <w:adjustRightInd w:val="0"/>
              <w:spacing w:after="0"/>
              <w:ind w:left="527"/>
              <w:rPr>
                <w:rFonts w:ascii="Times New Roman" w:hAnsi="Times New Roman"/>
                <w:color w:val="000000"/>
                <w:sz w:val="28"/>
                <w:szCs w:val="28"/>
              </w:rPr>
            </w:pPr>
            <w:proofErr w:type="spellStart"/>
            <w:r w:rsidRPr="003A3B3D">
              <w:rPr>
                <w:rFonts w:ascii="Times New Roman" w:hAnsi="Times New Roman"/>
                <w:color w:val="000000"/>
                <w:sz w:val="28"/>
                <w:szCs w:val="28"/>
              </w:rPr>
              <w:t>A</w:t>
            </w:r>
            <w:r w:rsidRPr="003A3B3D">
              <w:rPr>
                <w:rFonts w:asciiTheme="majorBidi" w:hAnsiTheme="majorBidi" w:cstheme="majorBidi"/>
                <w:color w:val="000000"/>
                <w:sz w:val="28"/>
                <w:szCs w:val="28"/>
              </w:rPr>
              <w:t>ppellee</w:t>
            </w:r>
            <w:proofErr w:type="spellEnd"/>
            <w:r w:rsidRPr="003A3B3D">
              <w:rPr>
                <w:rFonts w:asciiTheme="majorBidi" w:hAnsiTheme="majorBidi" w:cstheme="majorBidi"/>
                <w:color w:val="000000"/>
                <w:sz w:val="28"/>
                <w:szCs w:val="28"/>
              </w:rPr>
              <w:t>/Cross-</w:t>
            </w:r>
            <w:proofErr w:type="spellStart"/>
            <w:r w:rsidRPr="003A3B3D">
              <w:rPr>
                <w:rFonts w:asciiTheme="majorBidi" w:hAnsiTheme="majorBidi" w:cstheme="majorBidi"/>
                <w:color w:val="000000"/>
                <w:sz w:val="28"/>
                <w:szCs w:val="28"/>
              </w:rPr>
              <w:t>Appellant</w:t>
            </w:r>
            <w:proofErr w:type="spellEnd"/>
            <w:r w:rsidR="00D23E9A">
              <w:rPr>
                <w:rFonts w:asciiTheme="majorBidi" w:hAnsiTheme="majorBidi" w:cstheme="majorBidi"/>
                <w:color w:val="000000"/>
                <w:sz w:val="28"/>
                <w:szCs w:val="28"/>
              </w:rPr>
              <w:t xml:space="preserve"> </w:t>
            </w:r>
            <w:r w:rsidRPr="003A3B3D">
              <w:rPr>
                <w:rFonts w:asciiTheme="majorBidi" w:hAnsiTheme="majorBidi" w:cstheme="majorBidi"/>
                <w:color w:val="000000"/>
                <w:sz w:val="28"/>
                <w:szCs w:val="28"/>
              </w:rPr>
              <w:t>/</w:t>
            </w:r>
            <w:r w:rsidR="00687557" w:rsidRPr="003A3B3D">
              <w:rPr>
                <w:rFonts w:asciiTheme="majorBidi" w:hAnsiTheme="majorBidi" w:cstheme="majorBidi"/>
                <w:color w:val="000000"/>
                <w:sz w:val="28"/>
                <w:szCs w:val="28"/>
              </w:rPr>
              <w:br/>
            </w:r>
            <w:r w:rsidRPr="003A3B3D">
              <w:rPr>
                <w:rFonts w:asciiTheme="majorBidi" w:hAnsiTheme="majorBidi" w:cstheme="majorBidi"/>
                <w:i/>
                <w:color w:val="000000"/>
                <w:sz w:val="28"/>
                <w:szCs w:val="28"/>
              </w:rPr>
              <w:t>Apelado/</w:t>
            </w:r>
            <w:proofErr w:type="spellStart"/>
            <w:r w:rsidRPr="003A3B3D">
              <w:rPr>
                <w:rFonts w:asciiTheme="majorBidi" w:hAnsiTheme="majorBidi" w:cstheme="majorBidi"/>
                <w:i/>
                <w:color w:val="000000"/>
                <w:sz w:val="28"/>
                <w:szCs w:val="28"/>
              </w:rPr>
              <w:t>Contraapelante</w:t>
            </w:r>
            <w:proofErr w:type="spellEnd"/>
            <w:r w:rsidRPr="003A3B3D">
              <w:rPr>
                <w:rFonts w:asciiTheme="majorBidi" w:hAnsiTheme="majorBidi" w:cstheme="majorBidi"/>
                <w:color w:val="000000"/>
                <w:sz w:val="28"/>
                <w:szCs w:val="28"/>
              </w:rPr>
              <w:t>,</w:t>
            </w:r>
          </w:p>
        </w:tc>
        <w:tc>
          <w:tcPr>
            <w:tcW w:w="270" w:type="dxa"/>
            <w:tcBorders>
              <w:left w:val="single" w:sz="18" w:space="0" w:color="auto"/>
            </w:tcBorders>
          </w:tcPr>
          <w:p w14:paraId="4E694D23"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c>
          <w:tcPr>
            <w:tcW w:w="4050" w:type="dxa"/>
          </w:tcPr>
          <w:p w14:paraId="38C1263C" w14:textId="77777777" w:rsidR="006D68E2" w:rsidRPr="003A3B3D" w:rsidRDefault="006D68E2" w:rsidP="00561B7A">
            <w:pPr>
              <w:widowControl w:val="0"/>
              <w:autoSpaceDE w:val="0"/>
              <w:autoSpaceDN w:val="0"/>
              <w:adjustRightInd w:val="0"/>
              <w:spacing w:after="0" w:line="480" w:lineRule="auto"/>
              <w:jc w:val="center"/>
              <w:rPr>
                <w:rFonts w:ascii="Times New Roman" w:hAnsi="Times New Roman"/>
                <w:color w:val="000000"/>
                <w:sz w:val="28"/>
                <w:szCs w:val="28"/>
              </w:rPr>
            </w:pPr>
          </w:p>
        </w:tc>
      </w:tr>
    </w:tbl>
    <w:p w14:paraId="4DB27B36" w14:textId="35705CDA" w:rsidR="002127D3" w:rsidRPr="003A3B3D" w:rsidRDefault="00D3232C" w:rsidP="004A6F7D">
      <w:pPr>
        <w:widowControl w:val="0"/>
        <w:autoSpaceDE w:val="0"/>
        <w:autoSpaceDN w:val="0"/>
        <w:adjustRightInd w:val="0"/>
        <w:spacing w:before="340" w:after="216" w:line="240" w:lineRule="auto"/>
        <w:ind w:left="202"/>
        <w:jc w:val="center"/>
        <w:rPr>
          <w:rFonts w:ascii="Times New Roman" w:hAnsi="Times New Roman"/>
          <w:color w:val="000000"/>
          <w:sz w:val="28"/>
          <w:szCs w:val="28"/>
        </w:rPr>
      </w:pPr>
      <w:r w:rsidRPr="003A3B3D">
        <w:rPr>
          <w:rFonts w:ascii="Times New Roman" w:hAnsi="Times New Roman"/>
          <w:color w:val="000000"/>
          <w:sz w:val="28"/>
          <w:szCs w:val="28"/>
        </w:rPr>
        <w:t>NOTICE OF CROSS-APPEAL</w:t>
      </w:r>
      <w:r w:rsidR="00D23E9A">
        <w:rPr>
          <w:rFonts w:ascii="Times New Roman" w:hAnsi="Times New Roman"/>
          <w:color w:val="000000"/>
          <w:sz w:val="28"/>
          <w:szCs w:val="28"/>
        </w:rPr>
        <w:t xml:space="preserve"> </w:t>
      </w:r>
      <w:r w:rsidRPr="003A3B3D">
        <w:rPr>
          <w:rFonts w:ascii="Times New Roman" w:hAnsi="Times New Roman"/>
          <w:color w:val="000000"/>
          <w:sz w:val="28"/>
          <w:szCs w:val="28"/>
        </w:rPr>
        <w:t>/</w:t>
      </w:r>
      <w:r w:rsidR="00D23E9A">
        <w:rPr>
          <w:rFonts w:ascii="Times New Roman" w:hAnsi="Times New Roman"/>
          <w:color w:val="000000"/>
          <w:sz w:val="28"/>
          <w:szCs w:val="28"/>
        </w:rPr>
        <w:t xml:space="preserve"> </w:t>
      </w:r>
      <w:r w:rsidRPr="003A3B3D">
        <w:rPr>
          <w:rFonts w:ascii="Times New Roman" w:hAnsi="Times New Roman"/>
          <w:i/>
          <w:color w:val="000000"/>
          <w:sz w:val="28"/>
          <w:szCs w:val="28"/>
        </w:rPr>
        <w:t>RECURSO DE CONTRAAPELACIÓN</w:t>
      </w:r>
    </w:p>
    <w:p w14:paraId="4DAC41A9" w14:textId="4A7C6C4D" w:rsidR="00D3232C" w:rsidRPr="00CD20FC" w:rsidRDefault="00D3232C" w:rsidP="00D3232C">
      <w:pPr>
        <w:widowControl w:val="0"/>
        <w:autoSpaceDE w:val="0"/>
        <w:autoSpaceDN w:val="0"/>
        <w:adjustRightInd w:val="0"/>
        <w:spacing w:after="0" w:line="240" w:lineRule="auto"/>
        <w:rPr>
          <w:rFonts w:ascii="Times New Roman" w:hAnsi="Times New Roman"/>
          <w:color w:val="000000"/>
          <w:sz w:val="28"/>
          <w:szCs w:val="16"/>
        </w:rPr>
      </w:pPr>
      <w:r w:rsidRPr="00CD20FC">
        <w:rPr>
          <w:rFonts w:ascii="Times New Roman" w:hAnsi="Times New Roman"/>
          <w:color w:val="000000"/>
          <w:sz w:val="28"/>
        </w:rPr>
        <w:t>To</w:t>
      </w:r>
      <w:r w:rsidR="00D23E9A">
        <w:rPr>
          <w:rFonts w:ascii="Times New Roman" w:hAnsi="Times New Roman"/>
          <w:color w:val="000000"/>
          <w:sz w:val="28"/>
        </w:rPr>
        <w:t xml:space="preserve"> </w:t>
      </w:r>
      <w:r w:rsidRPr="00CD20FC">
        <w:rPr>
          <w:rFonts w:ascii="Times New Roman" w:hAnsi="Times New Roman"/>
          <w:color w:val="000000"/>
          <w:sz w:val="28"/>
        </w:rPr>
        <w:t>/</w:t>
      </w:r>
      <w:r w:rsidR="00D23E9A">
        <w:rPr>
          <w:rFonts w:ascii="Times New Roman" w:hAnsi="Times New Roman"/>
          <w:color w:val="000000"/>
          <w:sz w:val="28"/>
        </w:rPr>
        <w:t xml:space="preserve"> </w:t>
      </w:r>
      <w:r w:rsidRPr="00CD20FC">
        <w:rPr>
          <w:rFonts w:ascii="Times New Roman" w:hAnsi="Times New Roman"/>
          <w:i/>
          <w:iCs/>
          <w:color w:val="000000"/>
          <w:sz w:val="28"/>
        </w:rPr>
        <w:t>para</w:t>
      </w:r>
      <w:r w:rsidRPr="00CD20FC">
        <w:rPr>
          <w:rFonts w:ascii="Times New Roman" w:hAnsi="Times New Roman"/>
          <w:color w:val="000000"/>
          <w:sz w:val="28"/>
        </w:rPr>
        <w:t>: [6]</w:t>
      </w:r>
      <w:r w:rsidRPr="00CD20FC">
        <w:rPr>
          <w:rFonts w:ascii="Times New Roman" w:hAnsi="Times New Roman"/>
          <w:color w:val="000000"/>
          <w:sz w:val="48"/>
          <w:u w:val="thick"/>
        </w:rPr>
        <w:t xml:space="preserve">                     </w:t>
      </w:r>
      <w:r w:rsidRPr="00CD20FC">
        <w:rPr>
          <w:rFonts w:ascii="Times New Roman" w:hAnsi="Times New Roman"/>
          <w:color w:val="000000"/>
          <w:sz w:val="28"/>
        </w:rPr>
        <w:t>‌</w:t>
      </w:r>
    </w:p>
    <w:p w14:paraId="645FD8D8" w14:textId="77777777" w:rsidR="007979B5" w:rsidRPr="00CD20FC" w:rsidRDefault="007979B5" w:rsidP="00D3232C">
      <w:pPr>
        <w:widowControl w:val="0"/>
        <w:autoSpaceDE w:val="0"/>
        <w:autoSpaceDN w:val="0"/>
        <w:adjustRightInd w:val="0"/>
        <w:spacing w:after="0" w:line="240" w:lineRule="auto"/>
        <w:rPr>
          <w:rFonts w:ascii="Times New Roman" w:hAnsi="Times New Roman"/>
          <w:color w:val="000000"/>
          <w:sz w:val="28"/>
          <w:szCs w:val="16"/>
        </w:rPr>
      </w:pPr>
    </w:p>
    <w:p w14:paraId="793E152D" w14:textId="1CDEA679" w:rsidR="00872A65" w:rsidRPr="005318D5" w:rsidRDefault="007979B5" w:rsidP="00B301B7">
      <w:pPr>
        <w:widowControl w:val="0"/>
        <w:autoSpaceDE w:val="0"/>
        <w:autoSpaceDN w:val="0"/>
        <w:adjustRightInd w:val="0"/>
        <w:spacing w:before="20" w:after="20" w:line="480" w:lineRule="auto"/>
        <w:rPr>
          <w:rFonts w:ascii="Times New Roman" w:hAnsi="Times New Roman"/>
          <w:color w:val="000000"/>
          <w:sz w:val="28"/>
          <w:szCs w:val="16"/>
        </w:rPr>
      </w:pPr>
      <w:r w:rsidRPr="005318D5">
        <w:rPr>
          <w:rFonts w:ascii="Times New Roman" w:hAnsi="Times New Roman"/>
          <w:color w:val="000000"/>
          <w:sz w:val="28"/>
        </w:rPr>
        <w:tab/>
        <w:t xml:space="preserve">PLEASE TAKE NOTICE </w:t>
      </w:r>
      <w:proofErr w:type="spellStart"/>
      <w:r w:rsidRPr="005318D5">
        <w:rPr>
          <w:rFonts w:ascii="Times New Roman" w:hAnsi="Times New Roman"/>
          <w:color w:val="000000"/>
          <w:sz w:val="28"/>
        </w:rPr>
        <w:t>that</w:t>
      </w:r>
      <w:proofErr w:type="spellEnd"/>
      <w:r w:rsidR="00FC6CF2" w:rsidRPr="005318D5">
        <w:rPr>
          <w:rFonts w:ascii="Times New Roman" w:hAnsi="Times New Roman"/>
          <w:color w:val="000000"/>
          <w:sz w:val="28"/>
        </w:rPr>
        <w:t xml:space="preserve"> / </w:t>
      </w:r>
      <w:r w:rsidR="00FC6CF2" w:rsidRPr="005318D5">
        <w:rPr>
          <w:rFonts w:ascii="Times New Roman" w:hAnsi="Times New Roman"/>
          <w:i/>
          <w:iCs/>
          <w:color w:val="000000"/>
          <w:sz w:val="28"/>
        </w:rPr>
        <w:t>TENGA EN CUENTA que</w:t>
      </w:r>
      <w:r w:rsidRPr="005318D5">
        <w:rPr>
          <w:rFonts w:ascii="Times New Roman" w:hAnsi="Times New Roman"/>
          <w:color w:val="000000"/>
          <w:sz w:val="28"/>
        </w:rPr>
        <w:t xml:space="preserve"> </w:t>
      </w:r>
      <w:r w:rsidR="00F2741F" w:rsidRPr="005318D5">
        <w:rPr>
          <w:rFonts w:ascii="Times New Roman" w:hAnsi="Times New Roman"/>
          <w:color w:val="000000"/>
          <w:sz w:val="28"/>
        </w:rPr>
        <w:br/>
      </w:r>
      <w:r w:rsidRPr="005318D5">
        <w:rPr>
          <w:rFonts w:ascii="Times New Roman" w:hAnsi="Times New Roman"/>
          <w:color w:val="000000"/>
          <w:sz w:val="28"/>
        </w:rPr>
        <w:t>‌[1]‌</w:t>
      </w:r>
      <w:r w:rsidRPr="005318D5">
        <w:rPr>
          <w:rFonts w:ascii="Times New Roman" w:hAnsi="Times New Roman"/>
          <w:color w:val="000000"/>
          <w:sz w:val="48"/>
          <w:u w:val="thick"/>
        </w:rPr>
        <w:t xml:space="preserve">                                       </w:t>
      </w:r>
      <w:r w:rsidRPr="005318D5">
        <w:rPr>
          <w:rFonts w:ascii="Times New Roman" w:hAnsi="Times New Roman"/>
          <w:color w:val="000000"/>
          <w:sz w:val="28"/>
        </w:rPr>
        <w:t>‌, [2]‌</w:t>
      </w:r>
      <w:r w:rsidRPr="005318D5">
        <w:rPr>
          <w:rFonts w:ascii="Times New Roman" w:hAnsi="Times New Roman"/>
          <w:color w:val="000000"/>
          <w:sz w:val="48"/>
          <w:u w:val="thick"/>
        </w:rPr>
        <w:t xml:space="preserve">                    </w:t>
      </w:r>
      <w:r w:rsidRPr="005318D5">
        <w:rPr>
          <w:rFonts w:ascii="Times New Roman" w:hAnsi="Times New Roman"/>
          <w:color w:val="000000"/>
          <w:sz w:val="28"/>
        </w:rPr>
        <w:t xml:space="preserve">‌ </w:t>
      </w:r>
      <w:proofErr w:type="spellStart"/>
      <w:r w:rsidRPr="005318D5">
        <w:rPr>
          <w:rFonts w:ascii="Times New Roman" w:hAnsi="Times New Roman"/>
          <w:color w:val="000000"/>
          <w:sz w:val="28"/>
        </w:rPr>
        <w:t>below-appellee</w:t>
      </w:r>
      <w:proofErr w:type="spellEnd"/>
      <w:r w:rsidRPr="005318D5">
        <w:rPr>
          <w:rFonts w:ascii="Times New Roman" w:hAnsi="Times New Roman"/>
          <w:color w:val="000000"/>
          <w:sz w:val="28"/>
        </w:rPr>
        <w:t>/</w:t>
      </w:r>
      <w:proofErr w:type="spellStart"/>
      <w:r w:rsidRPr="005318D5">
        <w:rPr>
          <w:rFonts w:ascii="Times New Roman" w:hAnsi="Times New Roman"/>
          <w:color w:val="000000"/>
          <w:sz w:val="28"/>
        </w:rPr>
        <w:t>cross-appellant</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does</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hereby</w:t>
      </w:r>
      <w:proofErr w:type="spellEnd"/>
      <w:r w:rsidRPr="005318D5">
        <w:rPr>
          <w:rFonts w:ascii="Times New Roman" w:hAnsi="Times New Roman"/>
          <w:color w:val="000000"/>
          <w:sz w:val="28"/>
        </w:rPr>
        <w:t xml:space="preserve"> appeal to </w:t>
      </w:r>
      <w:proofErr w:type="spellStart"/>
      <w:r w:rsidRPr="005318D5">
        <w:rPr>
          <w:rFonts w:ascii="Times New Roman" w:hAnsi="Times New Roman"/>
          <w:color w:val="000000"/>
          <w:sz w:val="28"/>
        </w:rPr>
        <w:t>the</w:t>
      </w:r>
      <w:proofErr w:type="spellEnd"/>
      <w:r w:rsidRPr="005318D5">
        <w:rPr>
          <w:rFonts w:ascii="Times New Roman" w:hAnsi="Times New Roman"/>
          <w:color w:val="000000"/>
          <w:sz w:val="28"/>
        </w:rPr>
        <w:t xml:space="preserve"> Supreme Court </w:t>
      </w:r>
      <w:proofErr w:type="spellStart"/>
      <w:r w:rsidRPr="005318D5">
        <w:rPr>
          <w:rFonts w:ascii="Times New Roman" w:hAnsi="Times New Roman"/>
          <w:color w:val="000000"/>
          <w:sz w:val="28"/>
        </w:rPr>
        <w:t>of</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the</w:t>
      </w:r>
      <w:proofErr w:type="spellEnd"/>
      <w:r w:rsidRPr="005318D5">
        <w:rPr>
          <w:rFonts w:ascii="Times New Roman" w:hAnsi="Times New Roman"/>
          <w:color w:val="000000"/>
          <w:sz w:val="28"/>
        </w:rPr>
        <w:t xml:space="preserve"> State </w:t>
      </w:r>
      <w:proofErr w:type="spellStart"/>
      <w:r w:rsidRPr="005318D5">
        <w:rPr>
          <w:rFonts w:ascii="Times New Roman" w:hAnsi="Times New Roman"/>
          <w:color w:val="000000"/>
          <w:sz w:val="28"/>
        </w:rPr>
        <w:t>of</w:t>
      </w:r>
      <w:proofErr w:type="spellEnd"/>
      <w:r w:rsidRPr="005318D5">
        <w:rPr>
          <w:rFonts w:ascii="Times New Roman" w:hAnsi="Times New Roman"/>
          <w:color w:val="000000"/>
          <w:sz w:val="28"/>
        </w:rPr>
        <w:t xml:space="preserve"> Delaware from </w:t>
      </w:r>
      <w:proofErr w:type="spellStart"/>
      <w:r w:rsidRPr="005318D5">
        <w:rPr>
          <w:rFonts w:ascii="Times New Roman" w:hAnsi="Times New Roman"/>
          <w:color w:val="000000"/>
          <w:sz w:val="28"/>
        </w:rPr>
        <w:t>the</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order</w:t>
      </w:r>
      <w:proofErr w:type="spellEnd"/>
      <w:r w:rsidRPr="005318D5">
        <w:rPr>
          <w:rFonts w:ascii="Times New Roman" w:hAnsi="Times New Roman"/>
          <w:color w:val="000000"/>
          <w:sz w:val="28"/>
        </w:rPr>
        <w:t xml:space="preserve"> </w:t>
      </w:r>
      <w:r w:rsidR="00F178E4" w:rsidRPr="005318D5">
        <w:rPr>
          <w:rFonts w:ascii="Times New Roman" w:hAnsi="Times New Roman"/>
          <w:color w:val="000000"/>
          <w:sz w:val="28"/>
        </w:rPr>
        <w:t xml:space="preserve">/ </w:t>
      </w:r>
      <w:r w:rsidR="00F178E4" w:rsidRPr="005318D5">
        <w:rPr>
          <w:rFonts w:ascii="Times New Roman" w:hAnsi="Times New Roman"/>
          <w:i/>
          <w:iCs/>
          <w:color w:val="000000"/>
          <w:sz w:val="28"/>
        </w:rPr>
        <w:t>el apelado/</w:t>
      </w:r>
      <w:proofErr w:type="spellStart"/>
      <w:r w:rsidR="00F178E4" w:rsidRPr="005318D5">
        <w:rPr>
          <w:rFonts w:ascii="Times New Roman" w:hAnsi="Times New Roman"/>
          <w:i/>
          <w:iCs/>
          <w:color w:val="000000"/>
          <w:sz w:val="28"/>
        </w:rPr>
        <w:t>contraapelante</w:t>
      </w:r>
      <w:proofErr w:type="spellEnd"/>
      <w:r w:rsidR="00F178E4" w:rsidRPr="005318D5">
        <w:rPr>
          <w:rFonts w:ascii="Times New Roman" w:hAnsi="Times New Roman"/>
          <w:i/>
          <w:iCs/>
          <w:color w:val="000000"/>
          <w:sz w:val="28"/>
        </w:rPr>
        <w:t xml:space="preserve"> por la presente apela ante  </w:t>
      </w:r>
      <w:r w:rsidR="00092A01">
        <w:rPr>
          <w:rFonts w:ascii="Times New Roman" w:hAnsi="Times New Roman"/>
          <w:i/>
          <w:iCs/>
          <w:color w:val="000000"/>
          <w:sz w:val="28"/>
        </w:rPr>
        <w:t xml:space="preserve">la Corte Suprema </w:t>
      </w:r>
      <w:r w:rsidR="00F178E4" w:rsidRPr="005318D5">
        <w:rPr>
          <w:rFonts w:ascii="Times New Roman" w:hAnsi="Times New Roman"/>
          <w:i/>
          <w:iCs/>
          <w:color w:val="000000"/>
          <w:sz w:val="28"/>
        </w:rPr>
        <w:t>del Estado de Delaware contra la orden judicial</w:t>
      </w:r>
      <w:r w:rsidR="00F178E4" w:rsidRPr="005318D5">
        <w:rPr>
          <w:rFonts w:ascii="Times New Roman" w:hAnsi="Times New Roman"/>
          <w:color w:val="000000"/>
          <w:sz w:val="28"/>
        </w:rPr>
        <w:t xml:space="preserve"> </w:t>
      </w:r>
      <w:r w:rsidR="00AB7B4C" w:rsidRPr="005318D5">
        <w:rPr>
          <w:rFonts w:ascii="Times New Roman" w:hAnsi="Times New Roman"/>
          <w:color w:val="000000"/>
          <w:sz w:val="28"/>
        </w:rPr>
        <w:br/>
      </w:r>
      <w:r w:rsidRPr="005318D5">
        <w:rPr>
          <w:rFonts w:ascii="Times New Roman" w:hAnsi="Times New Roman"/>
          <w:color w:val="000000"/>
          <w:sz w:val="28"/>
        </w:rPr>
        <w:t>‌[7]‌</w:t>
      </w:r>
      <w:r w:rsidRPr="005318D5">
        <w:rPr>
          <w:rFonts w:ascii="Times New Roman" w:hAnsi="Times New Roman"/>
          <w:color w:val="000000"/>
          <w:sz w:val="48"/>
          <w:u w:val="thick"/>
        </w:rPr>
        <w:t xml:space="preserve">                 </w:t>
      </w:r>
      <w:r w:rsidRPr="005318D5">
        <w:rPr>
          <w:rFonts w:ascii="Times New Roman" w:hAnsi="Times New Roman"/>
          <w:color w:val="000000"/>
          <w:sz w:val="28"/>
        </w:rPr>
        <w:t xml:space="preserve">‌ </w:t>
      </w:r>
      <w:proofErr w:type="spellStart"/>
      <w:r w:rsidRPr="005318D5">
        <w:rPr>
          <w:rFonts w:ascii="Times New Roman" w:hAnsi="Times New Roman"/>
          <w:color w:val="000000"/>
          <w:sz w:val="28"/>
        </w:rPr>
        <w:t>of</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the</w:t>
      </w:r>
      <w:proofErr w:type="spellEnd"/>
      <w:r w:rsidR="00612D4C" w:rsidRPr="005318D5">
        <w:rPr>
          <w:rFonts w:ascii="Times New Roman" w:hAnsi="Times New Roman"/>
          <w:color w:val="000000"/>
          <w:sz w:val="28"/>
        </w:rPr>
        <w:t xml:space="preserve"> / </w:t>
      </w:r>
      <w:r w:rsidR="00612D4C" w:rsidRPr="005318D5">
        <w:rPr>
          <w:rFonts w:ascii="Times New Roman" w:hAnsi="Times New Roman"/>
          <w:i/>
          <w:iCs/>
          <w:color w:val="000000"/>
          <w:sz w:val="28"/>
        </w:rPr>
        <w:t>del</w:t>
      </w:r>
      <w:r w:rsidR="00612D4C" w:rsidRPr="005318D5">
        <w:rPr>
          <w:rFonts w:ascii="Times New Roman" w:hAnsi="Times New Roman"/>
          <w:color w:val="000000"/>
          <w:sz w:val="28"/>
        </w:rPr>
        <w:t xml:space="preserve"> </w:t>
      </w:r>
      <w:r w:rsidR="00085FDB" w:rsidRPr="004E1B7A">
        <w:rPr>
          <w:rFonts w:ascii="Times New Roman" w:hAnsi="Times New Roman"/>
          <w:i/>
          <w:iCs/>
          <w:color w:val="000000"/>
          <w:sz w:val="28"/>
        </w:rPr>
        <w:t>Tribunal</w:t>
      </w:r>
      <w:r w:rsidR="00085FDB" w:rsidRPr="00085FDB">
        <w:rPr>
          <w:rFonts w:ascii="Times New Roman" w:hAnsi="Times New Roman"/>
          <w:color w:val="000000"/>
          <w:sz w:val="28"/>
        </w:rPr>
        <w:t xml:space="preserve"> </w:t>
      </w:r>
      <w:r w:rsidRPr="005318D5">
        <w:rPr>
          <w:rFonts w:ascii="Times New Roman" w:hAnsi="Times New Roman"/>
          <w:color w:val="000000"/>
          <w:sz w:val="28"/>
        </w:rPr>
        <w:t>‌‌[8]‌</w:t>
      </w:r>
      <w:r w:rsidRPr="005318D5">
        <w:rPr>
          <w:rFonts w:ascii="Times New Roman" w:hAnsi="Times New Roman"/>
          <w:color w:val="000000"/>
          <w:sz w:val="48"/>
          <w:u w:val="thick"/>
        </w:rPr>
        <w:t xml:space="preserve">                   </w:t>
      </w:r>
      <w:r w:rsidRPr="005318D5">
        <w:rPr>
          <w:rFonts w:ascii="Times New Roman" w:hAnsi="Times New Roman"/>
          <w:color w:val="000000"/>
          <w:sz w:val="28"/>
        </w:rPr>
        <w:t xml:space="preserve">‌ Court, in and </w:t>
      </w:r>
      <w:proofErr w:type="spellStart"/>
      <w:r w:rsidRPr="005318D5">
        <w:rPr>
          <w:rFonts w:ascii="Times New Roman" w:hAnsi="Times New Roman"/>
          <w:color w:val="000000"/>
          <w:sz w:val="28"/>
        </w:rPr>
        <w:t>for</w:t>
      </w:r>
      <w:proofErr w:type="spellEnd"/>
      <w:r w:rsidRPr="005318D5">
        <w:rPr>
          <w:rFonts w:ascii="Times New Roman" w:hAnsi="Times New Roman"/>
          <w:color w:val="000000"/>
          <w:sz w:val="28"/>
        </w:rPr>
        <w:t xml:space="preserve"> </w:t>
      </w:r>
      <w:r w:rsidR="00FA749E" w:rsidRPr="005318D5">
        <w:rPr>
          <w:rFonts w:ascii="Times New Roman" w:hAnsi="Times New Roman"/>
          <w:color w:val="000000"/>
          <w:sz w:val="28"/>
        </w:rPr>
        <w:lastRenderedPageBreak/>
        <w:t>/</w:t>
      </w:r>
      <w:r w:rsidR="00FA749E" w:rsidRPr="005318D5">
        <w:rPr>
          <w:rFonts w:ascii="Times New Roman" w:hAnsi="Times New Roman"/>
          <w:i/>
          <w:iCs/>
          <w:color w:val="000000"/>
          <w:sz w:val="28"/>
        </w:rPr>
        <w:t>, que ejerce funciones y está al servicio del condado</w:t>
      </w:r>
      <w:r w:rsidR="00FA749E" w:rsidRPr="005318D5">
        <w:rPr>
          <w:rFonts w:ascii="Times New Roman" w:hAnsi="Times New Roman"/>
          <w:color w:val="000000"/>
          <w:sz w:val="28"/>
        </w:rPr>
        <w:t xml:space="preserve"> </w:t>
      </w:r>
      <w:r w:rsidRPr="005318D5">
        <w:rPr>
          <w:rFonts w:ascii="Times New Roman" w:hAnsi="Times New Roman"/>
          <w:color w:val="000000"/>
          <w:sz w:val="28"/>
        </w:rPr>
        <w:t>‌‌</w:t>
      </w:r>
      <w:r w:rsidR="006C5823" w:rsidRPr="005318D5">
        <w:rPr>
          <w:rFonts w:ascii="Times New Roman" w:hAnsi="Times New Roman"/>
          <w:color w:val="000000"/>
          <w:sz w:val="28"/>
        </w:rPr>
        <w:br/>
      </w:r>
      <w:r w:rsidRPr="005318D5">
        <w:rPr>
          <w:rFonts w:ascii="Times New Roman" w:hAnsi="Times New Roman"/>
          <w:color w:val="000000"/>
          <w:sz w:val="28"/>
        </w:rPr>
        <w:t>[9]‌</w:t>
      </w:r>
      <w:r w:rsidRPr="005318D5">
        <w:rPr>
          <w:rFonts w:ascii="Times New Roman" w:hAnsi="Times New Roman"/>
          <w:color w:val="000000"/>
          <w:sz w:val="48"/>
          <w:u w:val="thick"/>
        </w:rPr>
        <w:t xml:space="preserve">                         </w:t>
      </w:r>
      <w:r w:rsidRPr="005318D5">
        <w:rPr>
          <w:rFonts w:ascii="Times New Roman" w:hAnsi="Times New Roman"/>
          <w:color w:val="000000"/>
          <w:sz w:val="28"/>
        </w:rPr>
        <w:t xml:space="preserve">‌ County, </w:t>
      </w:r>
      <w:proofErr w:type="spellStart"/>
      <w:r w:rsidRPr="005318D5">
        <w:rPr>
          <w:rFonts w:ascii="Times New Roman" w:hAnsi="Times New Roman"/>
          <w:color w:val="000000"/>
          <w:sz w:val="28"/>
        </w:rPr>
        <w:t>by</w:t>
      </w:r>
      <w:proofErr w:type="spellEnd"/>
      <w:r w:rsidRPr="005318D5">
        <w:rPr>
          <w:rFonts w:ascii="Times New Roman" w:hAnsi="Times New Roman"/>
          <w:color w:val="000000"/>
          <w:sz w:val="28"/>
        </w:rPr>
        <w:t>‌</w:t>
      </w:r>
      <w:r w:rsidR="008F4135" w:rsidRPr="005318D5">
        <w:rPr>
          <w:rFonts w:ascii="Times New Roman" w:hAnsi="Times New Roman"/>
          <w:color w:val="000000"/>
          <w:sz w:val="28"/>
        </w:rPr>
        <w:t xml:space="preserve"> / </w:t>
      </w:r>
      <w:r w:rsidR="008F4135" w:rsidRPr="005318D5">
        <w:rPr>
          <w:rFonts w:ascii="Times New Roman" w:hAnsi="Times New Roman"/>
          <w:i/>
          <w:iCs/>
          <w:color w:val="000000"/>
          <w:sz w:val="28"/>
        </w:rPr>
        <w:t>por</w:t>
      </w:r>
      <w:r w:rsidR="008F4135" w:rsidRPr="005318D5">
        <w:rPr>
          <w:rFonts w:ascii="Times New Roman" w:hAnsi="Times New Roman"/>
          <w:color w:val="000000"/>
          <w:sz w:val="28"/>
        </w:rPr>
        <w:t xml:space="preserve"> </w:t>
      </w:r>
      <w:r w:rsidRPr="005318D5">
        <w:rPr>
          <w:rFonts w:ascii="Times New Roman" w:hAnsi="Times New Roman"/>
          <w:color w:val="000000"/>
          <w:sz w:val="28"/>
        </w:rPr>
        <w:t>[10]‌</w:t>
      </w:r>
      <w:r w:rsidRPr="005318D5">
        <w:rPr>
          <w:rFonts w:ascii="Times New Roman" w:hAnsi="Times New Roman"/>
          <w:color w:val="000000"/>
          <w:sz w:val="48"/>
          <w:u w:val="thick"/>
        </w:rPr>
        <w:t xml:space="preserve">                             </w:t>
      </w:r>
      <w:r w:rsidRPr="005318D5">
        <w:rPr>
          <w:rFonts w:ascii="Times New Roman" w:hAnsi="Times New Roman"/>
          <w:color w:val="000000"/>
          <w:sz w:val="28"/>
        </w:rPr>
        <w:t xml:space="preserve">‌, </w:t>
      </w:r>
      <w:proofErr w:type="spellStart"/>
      <w:r w:rsidRPr="005318D5">
        <w:rPr>
          <w:rFonts w:ascii="Times New Roman" w:hAnsi="Times New Roman"/>
          <w:color w:val="000000"/>
          <w:sz w:val="28"/>
        </w:rPr>
        <w:t>dated</w:t>
      </w:r>
      <w:proofErr w:type="spellEnd"/>
      <w:r w:rsidRPr="005318D5">
        <w:rPr>
          <w:rFonts w:ascii="Times New Roman" w:hAnsi="Times New Roman"/>
          <w:color w:val="000000"/>
          <w:sz w:val="28"/>
        </w:rPr>
        <w:t>‌</w:t>
      </w:r>
      <w:r w:rsidR="0037555D" w:rsidRPr="005318D5">
        <w:rPr>
          <w:rFonts w:ascii="Times New Roman" w:hAnsi="Times New Roman"/>
          <w:color w:val="000000"/>
          <w:sz w:val="28"/>
        </w:rPr>
        <w:t xml:space="preserve"> / </w:t>
      </w:r>
      <w:r w:rsidR="0037555D" w:rsidRPr="005318D5">
        <w:rPr>
          <w:rFonts w:ascii="Times New Roman" w:hAnsi="Times New Roman"/>
          <w:i/>
          <w:iCs/>
          <w:color w:val="000000"/>
          <w:sz w:val="28"/>
        </w:rPr>
        <w:t>con fecha</w:t>
      </w:r>
      <w:r w:rsidR="0037555D" w:rsidRPr="005318D5">
        <w:rPr>
          <w:rFonts w:ascii="Times New Roman" w:hAnsi="Times New Roman"/>
          <w:color w:val="000000"/>
          <w:sz w:val="28"/>
        </w:rPr>
        <w:t xml:space="preserve"> </w:t>
      </w:r>
      <w:r w:rsidRPr="005318D5">
        <w:rPr>
          <w:rFonts w:ascii="Times New Roman" w:hAnsi="Times New Roman"/>
          <w:color w:val="000000"/>
          <w:sz w:val="28"/>
        </w:rPr>
        <w:t>[11]‌</w:t>
      </w:r>
      <w:r w:rsidRPr="005318D5">
        <w:rPr>
          <w:rFonts w:ascii="Times New Roman" w:hAnsi="Times New Roman"/>
          <w:color w:val="000000"/>
          <w:sz w:val="48"/>
          <w:u w:val="thick"/>
        </w:rPr>
        <w:t xml:space="preserve">                                </w:t>
      </w:r>
      <w:r w:rsidRPr="005318D5">
        <w:rPr>
          <w:rFonts w:ascii="Times New Roman" w:hAnsi="Times New Roman"/>
          <w:color w:val="000000"/>
          <w:sz w:val="28"/>
        </w:rPr>
        <w:t>‌, in‌</w:t>
      </w:r>
      <w:r w:rsidR="00707111" w:rsidRPr="005318D5">
        <w:rPr>
          <w:rFonts w:ascii="Times New Roman" w:hAnsi="Times New Roman"/>
          <w:color w:val="000000"/>
          <w:sz w:val="28"/>
        </w:rPr>
        <w:t xml:space="preserve"> / </w:t>
      </w:r>
      <w:r w:rsidR="00707111" w:rsidRPr="005318D5">
        <w:rPr>
          <w:rFonts w:ascii="Times New Roman" w:hAnsi="Times New Roman"/>
          <w:i/>
          <w:iCs/>
          <w:color w:val="000000"/>
          <w:sz w:val="28"/>
        </w:rPr>
        <w:t>en</w:t>
      </w:r>
      <w:r w:rsidR="00707111" w:rsidRPr="005318D5">
        <w:rPr>
          <w:rFonts w:ascii="Times New Roman" w:hAnsi="Times New Roman"/>
          <w:color w:val="000000"/>
          <w:sz w:val="28"/>
        </w:rPr>
        <w:t xml:space="preserve"> </w:t>
      </w:r>
      <w:r w:rsidR="00707111" w:rsidRPr="005318D5">
        <w:rPr>
          <w:rFonts w:ascii="Times New Roman" w:hAnsi="Times New Roman"/>
          <w:color w:val="000000"/>
          <w:sz w:val="28"/>
        </w:rPr>
        <w:br/>
      </w:r>
      <w:r w:rsidRPr="005318D5">
        <w:rPr>
          <w:rFonts w:ascii="Times New Roman" w:hAnsi="Times New Roman"/>
          <w:color w:val="000000"/>
          <w:sz w:val="28"/>
        </w:rPr>
        <w:t>[12]‌</w:t>
      </w:r>
      <w:r w:rsidRPr="005318D5">
        <w:rPr>
          <w:rFonts w:ascii="Times New Roman" w:hAnsi="Times New Roman"/>
          <w:color w:val="000000"/>
          <w:sz w:val="48"/>
          <w:u w:val="thick"/>
        </w:rPr>
        <w:t xml:space="preserve">                   </w:t>
      </w:r>
      <w:r w:rsidRPr="005318D5">
        <w:rPr>
          <w:rFonts w:ascii="Times New Roman" w:hAnsi="Times New Roman"/>
          <w:color w:val="000000"/>
          <w:sz w:val="28"/>
        </w:rPr>
        <w:t xml:space="preserve">‌ in </w:t>
      </w:r>
      <w:proofErr w:type="spellStart"/>
      <w:r w:rsidRPr="005318D5">
        <w:rPr>
          <w:rFonts w:ascii="Times New Roman" w:hAnsi="Times New Roman"/>
          <w:color w:val="000000"/>
          <w:sz w:val="28"/>
        </w:rPr>
        <w:t>that</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court</w:t>
      </w:r>
      <w:proofErr w:type="spellEnd"/>
      <w:r w:rsidRPr="005318D5">
        <w:rPr>
          <w:rFonts w:ascii="Times New Roman" w:hAnsi="Times New Roman"/>
          <w:color w:val="000000"/>
          <w:sz w:val="28"/>
        </w:rPr>
        <w:t>.</w:t>
      </w:r>
      <w:r w:rsidR="00A37B4D" w:rsidRPr="005318D5">
        <w:rPr>
          <w:rFonts w:ascii="Times New Roman" w:hAnsi="Times New Roman"/>
          <w:color w:val="000000"/>
          <w:sz w:val="28"/>
        </w:rPr>
        <w:t xml:space="preserve"> / </w:t>
      </w:r>
      <w:r w:rsidR="00A37B4D" w:rsidRPr="005318D5">
        <w:rPr>
          <w:rFonts w:ascii="Times New Roman" w:hAnsi="Times New Roman"/>
          <w:i/>
          <w:iCs/>
          <w:color w:val="000000"/>
          <w:sz w:val="28"/>
        </w:rPr>
        <w:t>en dicho tribunal.</w:t>
      </w:r>
      <w:r w:rsidRPr="005318D5">
        <w:rPr>
          <w:rFonts w:ascii="Times New Roman" w:hAnsi="Times New Roman"/>
          <w:color w:val="000000"/>
          <w:sz w:val="28"/>
        </w:rPr>
        <w:t xml:space="preserve"> </w:t>
      </w:r>
      <w:proofErr w:type="spellStart"/>
      <w:r w:rsidRPr="005318D5">
        <w:rPr>
          <w:rFonts w:ascii="Times New Roman" w:hAnsi="Times New Roman"/>
          <w:color w:val="000000"/>
          <w:sz w:val="28"/>
        </w:rPr>
        <w:t>The</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party</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against</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whom</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the</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cross</w:t>
      </w:r>
      <w:proofErr w:type="spellEnd"/>
      <w:r w:rsidRPr="005318D5">
        <w:rPr>
          <w:rFonts w:ascii="Times New Roman" w:hAnsi="Times New Roman"/>
          <w:color w:val="000000"/>
          <w:sz w:val="28"/>
        </w:rPr>
        <w:t xml:space="preserve">-appeal </w:t>
      </w:r>
      <w:proofErr w:type="spellStart"/>
      <w:r w:rsidRPr="005318D5">
        <w:rPr>
          <w:rFonts w:ascii="Times New Roman" w:hAnsi="Times New Roman"/>
          <w:color w:val="000000"/>
          <w:sz w:val="28"/>
        </w:rPr>
        <w:t>is</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taken</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is</w:t>
      </w:r>
      <w:proofErr w:type="spellEnd"/>
      <w:r w:rsidR="004A54B3" w:rsidRPr="005318D5">
        <w:rPr>
          <w:rFonts w:ascii="Times New Roman" w:hAnsi="Times New Roman"/>
          <w:color w:val="000000"/>
          <w:sz w:val="28"/>
        </w:rPr>
        <w:t xml:space="preserve"> / </w:t>
      </w:r>
      <w:r w:rsidR="004A54B3" w:rsidRPr="005318D5">
        <w:rPr>
          <w:rFonts w:ascii="Times New Roman" w:hAnsi="Times New Roman"/>
          <w:i/>
          <w:iCs/>
          <w:color w:val="000000"/>
          <w:sz w:val="28"/>
        </w:rPr>
        <w:t xml:space="preserve">La parte contra la que se interpone la </w:t>
      </w:r>
      <w:proofErr w:type="spellStart"/>
      <w:r w:rsidR="004A54B3" w:rsidRPr="005318D5">
        <w:rPr>
          <w:rFonts w:ascii="Times New Roman" w:hAnsi="Times New Roman"/>
          <w:i/>
          <w:iCs/>
          <w:color w:val="000000"/>
          <w:sz w:val="28"/>
        </w:rPr>
        <w:t>contraapelación</w:t>
      </w:r>
      <w:proofErr w:type="spellEnd"/>
      <w:r w:rsidR="004A54B3" w:rsidRPr="005318D5">
        <w:rPr>
          <w:rFonts w:ascii="Times New Roman" w:hAnsi="Times New Roman"/>
          <w:i/>
          <w:iCs/>
          <w:color w:val="000000"/>
          <w:sz w:val="28"/>
        </w:rPr>
        <w:t xml:space="preserve"> es</w:t>
      </w:r>
      <w:r w:rsidRPr="005318D5">
        <w:rPr>
          <w:rFonts w:ascii="Times New Roman" w:hAnsi="Times New Roman"/>
          <w:color w:val="000000"/>
          <w:sz w:val="28"/>
        </w:rPr>
        <w:t xml:space="preserve"> ‌</w:t>
      </w:r>
      <w:proofErr w:type="gramStart"/>
      <w:r w:rsidRPr="005318D5">
        <w:rPr>
          <w:rFonts w:ascii="Times New Roman" w:hAnsi="Times New Roman"/>
          <w:color w:val="000000"/>
          <w:sz w:val="28"/>
        </w:rPr>
        <w:t>‌[</w:t>
      </w:r>
      <w:proofErr w:type="gramEnd"/>
      <w:r w:rsidRPr="005318D5">
        <w:rPr>
          <w:rFonts w:ascii="Times New Roman" w:hAnsi="Times New Roman"/>
          <w:color w:val="000000"/>
          <w:sz w:val="28"/>
        </w:rPr>
        <w:t>3]‌</w:t>
      </w:r>
      <w:r w:rsidRPr="005318D5">
        <w:rPr>
          <w:rFonts w:ascii="Times New Roman" w:hAnsi="Times New Roman"/>
          <w:color w:val="000000"/>
          <w:sz w:val="48"/>
          <w:u w:val="thick"/>
        </w:rPr>
        <w:t xml:space="preserve">                       </w:t>
      </w:r>
      <w:r w:rsidRPr="005318D5">
        <w:rPr>
          <w:rFonts w:ascii="Times New Roman" w:hAnsi="Times New Roman"/>
          <w:color w:val="000000"/>
          <w:sz w:val="28"/>
        </w:rPr>
        <w:t xml:space="preserve">‌. A </w:t>
      </w:r>
      <w:proofErr w:type="spellStart"/>
      <w:r w:rsidRPr="005318D5">
        <w:rPr>
          <w:rFonts w:ascii="Times New Roman" w:hAnsi="Times New Roman"/>
          <w:color w:val="000000"/>
          <w:sz w:val="28"/>
        </w:rPr>
        <w:t>copy</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of</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the</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decision</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sought</w:t>
      </w:r>
      <w:proofErr w:type="spellEnd"/>
      <w:r w:rsidRPr="005318D5">
        <w:rPr>
          <w:rFonts w:ascii="Times New Roman" w:hAnsi="Times New Roman"/>
          <w:color w:val="000000"/>
          <w:sz w:val="28"/>
        </w:rPr>
        <w:t xml:space="preserve"> to be </w:t>
      </w:r>
      <w:proofErr w:type="spellStart"/>
      <w:r w:rsidRPr="005318D5">
        <w:rPr>
          <w:rFonts w:ascii="Times New Roman" w:hAnsi="Times New Roman"/>
          <w:color w:val="000000"/>
          <w:sz w:val="28"/>
        </w:rPr>
        <w:t>reviewed</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is</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attached</w:t>
      </w:r>
      <w:proofErr w:type="spellEnd"/>
      <w:r w:rsidRPr="005318D5">
        <w:rPr>
          <w:rFonts w:ascii="Times New Roman" w:hAnsi="Times New Roman"/>
          <w:color w:val="000000"/>
          <w:sz w:val="28"/>
        </w:rPr>
        <w:t xml:space="preserve"> </w:t>
      </w:r>
      <w:proofErr w:type="spellStart"/>
      <w:r w:rsidRPr="005318D5">
        <w:rPr>
          <w:rFonts w:ascii="Times New Roman" w:hAnsi="Times New Roman"/>
          <w:color w:val="000000"/>
          <w:sz w:val="28"/>
        </w:rPr>
        <w:t>hereto</w:t>
      </w:r>
      <w:proofErr w:type="spellEnd"/>
      <w:r w:rsidR="004A54B3" w:rsidRPr="005318D5">
        <w:rPr>
          <w:rFonts w:ascii="Times New Roman" w:hAnsi="Times New Roman"/>
          <w:color w:val="000000"/>
          <w:sz w:val="28"/>
        </w:rPr>
        <w:t xml:space="preserve"> / </w:t>
      </w:r>
      <w:r w:rsidR="004A54B3" w:rsidRPr="005318D5">
        <w:rPr>
          <w:rFonts w:ascii="Times New Roman" w:hAnsi="Times New Roman"/>
          <w:i/>
          <w:iCs/>
          <w:color w:val="000000"/>
          <w:sz w:val="28"/>
        </w:rPr>
        <w:t>Se adjunta copia de la decisión judicial cuya revisión se solicita</w:t>
      </w:r>
      <w:r w:rsidRPr="005318D5">
        <w:rPr>
          <w:rFonts w:ascii="Times New Roman" w:hAnsi="Times New Roman"/>
          <w:color w:val="000000"/>
          <w:sz w:val="28"/>
        </w:rPr>
        <w:t xml:space="preserve"> [13].</w:t>
      </w:r>
    </w:p>
    <w:p w14:paraId="5DBF501D" w14:textId="24A53172" w:rsidR="00D3232C" w:rsidRPr="006D6D6A" w:rsidRDefault="00872A65" w:rsidP="00872A65">
      <w:pPr>
        <w:widowControl w:val="0"/>
        <w:autoSpaceDE w:val="0"/>
        <w:autoSpaceDN w:val="0"/>
        <w:adjustRightInd w:val="0"/>
        <w:spacing w:before="20" w:after="20" w:line="480" w:lineRule="auto"/>
        <w:rPr>
          <w:rFonts w:ascii="Times New Roman" w:hAnsi="Times New Roman"/>
          <w:color w:val="000000"/>
          <w:sz w:val="28"/>
          <w:szCs w:val="16"/>
          <w:lang w:val="es-AR"/>
        </w:rPr>
      </w:pPr>
      <w:r w:rsidRPr="005318D5">
        <w:rPr>
          <w:rFonts w:ascii="Times New Roman" w:hAnsi="Times New Roman"/>
          <w:color w:val="000000"/>
          <w:sz w:val="28"/>
        </w:rPr>
        <w:tab/>
      </w:r>
      <w:r w:rsidRPr="006D6D6A">
        <w:rPr>
          <w:rFonts w:ascii="Times New Roman" w:hAnsi="Times New Roman"/>
          <w:color w:val="000000"/>
          <w:sz w:val="28"/>
          <w:lang w:val="es-AR"/>
        </w:rPr>
        <w:t xml:space="preserve">PLEASE TAKE FURTHER NOTICE </w:t>
      </w:r>
      <w:proofErr w:type="spellStart"/>
      <w:r w:rsidRPr="006D6D6A">
        <w:rPr>
          <w:rFonts w:ascii="Times New Roman" w:hAnsi="Times New Roman"/>
          <w:color w:val="000000"/>
          <w:sz w:val="28"/>
          <w:lang w:val="es-AR"/>
        </w:rPr>
        <w:t>that</w:t>
      </w:r>
      <w:proofErr w:type="spellEnd"/>
      <w:r w:rsidRPr="006D6D6A">
        <w:rPr>
          <w:rFonts w:ascii="Times New Roman" w:hAnsi="Times New Roman"/>
          <w:color w:val="000000"/>
          <w:sz w:val="28"/>
          <w:lang w:val="es-AR"/>
        </w:rPr>
        <w:t xml:space="preserve"> </w:t>
      </w:r>
      <w:proofErr w:type="spellStart"/>
      <w:r w:rsidRPr="006D6D6A">
        <w:rPr>
          <w:rFonts w:ascii="Times New Roman" w:hAnsi="Times New Roman"/>
          <w:color w:val="000000"/>
          <w:sz w:val="28"/>
          <w:lang w:val="es-AR"/>
        </w:rPr>
        <w:t>appellee</w:t>
      </w:r>
      <w:proofErr w:type="spellEnd"/>
      <w:r w:rsidRPr="006D6D6A">
        <w:rPr>
          <w:rFonts w:ascii="Times New Roman" w:hAnsi="Times New Roman"/>
          <w:color w:val="000000"/>
          <w:sz w:val="28"/>
          <w:lang w:val="es-AR"/>
        </w:rPr>
        <w:t>/</w:t>
      </w:r>
      <w:proofErr w:type="spellStart"/>
      <w:r w:rsidRPr="006D6D6A">
        <w:rPr>
          <w:rFonts w:ascii="Times New Roman" w:hAnsi="Times New Roman"/>
          <w:color w:val="000000"/>
          <w:sz w:val="28"/>
          <w:lang w:val="es-AR"/>
        </w:rPr>
        <w:t>cross-appellant</w:t>
      </w:r>
      <w:proofErr w:type="spellEnd"/>
      <w:r w:rsidRPr="006D6D6A">
        <w:rPr>
          <w:rFonts w:ascii="Times New Roman" w:hAnsi="Times New Roman"/>
          <w:color w:val="000000"/>
          <w:sz w:val="28"/>
          <w:lang w:val="es-AR"/>
        </w:rPr>
        <w:t xml:space="preserve"> </w:t>
      </w:r>
      <w:proofErr w:type="spellStart"/>
      <w:r w:rsidRPr="006D6D6A">
        <w:rPr>
          <w:rFonts w:ascii="Times New Roman" w:hAnsi="Times New Roman"/>
          <w:color w:val="000000"/>
          <w:sz w:val="28"/>
          <w:lang w:val="es-AR"/>
        </w:rPr>
        <w:t>hereby</w:t>
      </w:r>
      <w:proofErr w:type="spellEnd"/>
      <w:r w:rsidRPr="006D6D6A">
        <w:rPr>
          <w:rFonts w:ascii="Times New Roman" w:hAnsi="Times New Roman"/>
          <w:color w:val="000000"/>
          <w:sz w:val="28"/>
          <w:lang w:val="es-AR"/>
        </w:rPr>
        <w:t xml:space="preserve"> </w:t>
      </w:r>
      <w:proofErr w:type="spellStart"/>
      <w:r w:rsidRPr="006D6D6A">
        <w:rPr>
          <w:rFonts w:ascii="Times New Roman" w:hAnsi="Times New Roman"/>
          <w:color w:val="000000"/>
          <w:sz w:val="28"/>
          <w:lang w:val="es-AR"/>
        </w:rPr>
        <w:t>designates</w:t>
      </w:r>
      <w:proofErr w:type="spellEnd"/>
      <w:r w:rsidRPr="006D6D6A">
        <w:rPr>
          <w:rFonts w:ascii="Times New Roman" w:hAnsi="Times New Roman"/>
          <w:color w:val="000000"/>
          <w:sz w:val="28"/>
          <w:lang w:val="es-AR"/>
        </w:rPr>
        <w:t xml:space="preserve"> </w:t>
      </w:r>
      <w:proofErr w:type="spellStart"/>
      <w:r w:rsidRPr="006D6D6A">
        <w:rPr>
          <w:rFonts w:ascii="Times New Roman" w:hAnsi="Times New Roman"/>
          <w:color w:val="000000"/>
          <w:sz w:val="28"/>
          <w:lang w:val="es-AR"/>
        </w:rPr>
        <w:t>the</w:t>
      </w:r>
      <w:proofErr w:type="spellEnd"/>
      <w:r w:rsidRPr="006D6D6A">
        <w:rPr>
          <w:rFonts w:ascii="Times New Roman" w:hAnsi="Times New Roman"/>
          <w:color w:val="000000"/>
          <w:sz w:val="28"/>
          <w:lang w:val="es-AR"/>
        </w:rPr>
        <w:t xml:space="preserve"> </w:t>
      </w:r>
      <w:proofErr w:type="spellStart"/>
      <w:r w:rsidRPr="006D6D6A">
        <w:rPr>
          <w:rFonts w:ascii="Times New Roman" w:hAnsi="Times New Roman"/>
          <w:color w:val="000000"/>
          <w:sz w:val="28"/>
          <w:lang w:val="es-AR"/>
        </w:rPr>
        <w:t>transcript</w:t>
      </w:r>
      <w:proofErr w:type="spellEnd"/>
      <w:r w:rsidRPr="006D6D6A">
        <w:rPr>
          <w:rFonts w:ascii="Times New Roman" w:hAnsi="Times New Roman"/>
          <w:color w:val="000000"/>
          <w:sz w:val="28"/>
          <w:lang w:val="es-AR"/>
        </w:rPr>
        <w:t xml:space="preserve"> in </w:t>
      </w:r>
      <w:proofErr w:type="spellStart"/>
      <w:r w:rsidRPr="006D6D6A">
        <w:rPr>
          <w:rFonts w:ascii="Times New Roman" w:hAnsi="Times New Roman"/>
          <w:color w:val="000000"/>
          <w:sz w:val="28"/>
          <w:lang w:val="es-AR"/>
        </w:rPr>
        <w:t>accordance</w:t>
      </w:r>
      <w:proofErr w:type="spellEnd"/>
      <w:r w:rsidRPr="006D6D6A">
        <w:rPr>
          <w:rFonts w:ascii="Times New Roman" w:hAnsi="Times New Roman"/>
          <w:color w:val="000000"/>
          <w:sz w:val="28"/>
          <w:lang w:val="es-AR"/>
        </w:rPr>
        <w:t xml:space="preserve"> </w:t>
      </w:r>
      <w:proofErr w:type="spellStart"/>
      <w:r w:rsidRPr="006D6D6A">
        <w:rPr>
          <w:rFonts w:ascii="Times New Roman" w:hAnsi="Times New Roman"/>
          <w:color w:val="000000"/>
          <w:sz w:val="28"/>
          <w:lang w:val="es-AR"/>
        </w:rPr>
        <w:t>with</w:t>
      </w:r>
      <w:proofErr w:type="spellEnd"/>
      <w:r w:rsidRPr="006D6D6A">
        <w:rPr>
          <w:rFonts w:ascii="Times New Roman" w:hAnsi="Times New Roman"/>
          <w:color w:val="000000"/>
          <w:sz w:val="28"/>
          <w:lang w:val="es-AR"/>
        </w:rPr>
        <w:t xml:space="preserve"> Rules (7)(c)(6) and 9(e)(</w:t>
      </w:r>
      <w:proofErr w:type="spellStart"/>
      <w:r w:rsidRPr="006D6D6A">
        <w:rPr>
          <w:rFonts w:ascii="Times New Roman" w:hAnsi="Times New Roman"/>
          <w:color w:val="000000"/>
          <w:sz w:val="28"/>
          <w:lang w:val="es-AR"/>
        </w:rPr>
        <w:t>ii</w:t>
      </w:r>
      <w:proofErr w:type="spellEnd"/>
      <w:r w:rsidRPr="006D6D6A">
        <w:rPr>
          <w:rFonts w:ascii="Times New Roman" w:hAnsi="Times New Roman"/>
          <w:color w:val="000000"/>
          <w:sz w:val="28"/>
          <w:lang w:val="es-AR"/>
        </w:rPr>
        <w:t xml:space="preserve">) in </w:t>
      </w:r>
      <w:proofErr w:type="spellStart"/>
      <w:r w:rsidRPr="006D6D6A">
        <w:rPr>
          <w:rFonts w:ascii="Times New Roman" w:hAnsi="Times New Roman"/>
          <w:color w:val="000000"/>
          <w:sz w:val="28"/>
          <w:lang w:val="es-AR"/>
        </w:rPr>
        <w:t>the</w:t>
      </w:r>
      <w:proofErr w:type="spellEnd"/>
      <w:r w:rsidRPr="006D6D6A">
        <w:rPr>
          <w:rFonts w:ascii="Times New Roman" w:hAnsi="Times New Roman"/>
          <w:color w:val="000000"/>
          <w:sz w:val="28"/>
          <w:lang w:val="es-AR"/>
        </w:rPr>
        <w:t xml:space="preserve"> </w:t>
      </w:r>
      <w:proofErr w:type="spellStart"/>
      <w:r w:rsidRPr="006D6D6A">
        <w:rPr>
          <w:rFonts w:ascii="Times New Roman" w:hAnsi="Times New Roman"/>
          <w:color w:val="000000"/>
          <w:sz w:val="28"/>
          <w:lang w:val="es-AR"/>
        </w:rPr>
        <w:t>following</w:t>
      </w:r>
      <w:proofErr w:type="spellEnd"/>
      <w:r w:rsidRPr="006D6D6A">
        <w:rPr>
          <w:rFonts w:ascii="Times New Roman" w:hAnsi="Times New Roman"/>
          <w:color w:val="000000"/>
          <w:sz w:val="28"/>
          <w:lang w:val="es-AR"/>
        </w:rPr>
        <w:t xml:space="preserve"> </w:t>
      </w:r>
      <w:proofErr w:type="spellStart"/>
      <w:r w:rsidRPr="006D6D6A">
        <w:rPr>
          <w:rFonts w:ascii="Times New Roman" w:hAnsi="Times New Roman"/>
          <w:color w:val="000000"/>
          <w:sz w:val="28"/>
          <w:lang w:val="es-AR"/>
        </w:rPr>
        <w:t>manner</w:t>
      </w:r>
      <w:proofErr w:type="spellEnd"/>
      <w:r w:rsidRPr="006D6D6A">
        <w:rPr>
          <w:rFonts w:ascii="Times New Roman" w:hAnsi="Times New Roman"/>
          <w:color w:val="000000"/>
          <w:sz w:val="28"/>
          <w:lang w:val="es-AR"/>
        </w:rPr>
        <w:t>:</w:t>
      </w:r>
      <w:r w:rsidR="006D6D6A" w:rsidRPr="006D6D6A">
        <w:rPr>
          <w:rFonts w:ascii="Times New Roman" w:hAnsi="Times New Roman"/>
          <w:color w:val="000000"/>
          <w:sz w:val="28"/>
          <w:lang w:val="es-AR"/>
        </w:rPr>
        <w:t xml:space="preserve"> / </w:t>
      </w:r>
      <w:r w:rsidR="006D6D6A" w:rsidRPr="006D6D6A">
        <w:rPr>
          <w:rFonts w:ascii="Times New Roman" w:hAnsi="Times New Roman"/>
          <w:i/>
          <w:iCs/>
          <w:color w:val="000000"/>
          <w:sz w:val="28"/>
          <w:lang w:val="es-AR"/>
        </w:rPr>
        <w:t>ADEMÁS, TENGA EN CUENTA que el apelado/</w:t>
      </w:r>
      <w:proofErr w:type="spellStart"/>
      <w:r w:rsidR="006D6D6A" w:rsidRPr="006D6D6A">
        <w:rPr>
          <w:rFonts w:ascii="Times New Roman" w:hAnsi="Times New Roman"/>
          <w:i/>
          <w:iCs/>
          <w:color w:val="000000"/>
          <w:sz w:val="28"/>
          <w:lang w:val="es-AR"/>
        </w:rPr>
        <w:t>contraapelante</w:t>
      </w:r>
      <w:proofErr w:type="spellEnd"/>
      <w:r w:rsidR="006D6D6A" w:rsidRPr="006D6D6A">
        <w:rPr>
          <w:rFonts w:ascii="Times New Roman" w:hAnsi="Times New Roman"/>
          <w:i/>
          <w:iCs/>
          <w:color w:val="000000"/>
          <w:sz w:val="28"/>
          <w:lang w:val="es-AR"/>
        </w:rPr>
        <w:t xml:space="preserve"> designa por la presente la transcripción de conformidad con </w:t>
      </w:r>
      <w:r w:rsidR="00813D1C">
        <w:rPr>
          <w:rFonts w:ascii="Times New Roman" w:hAnsi="Times New Roman"/>
          <w:i/>
          <w:iCs/>
          <w:color w:val="000000"/>
          <w:sz w:val="28"/>
          <w:lang w:val="es-AR"/>
        </w:rPr>
        <w:t>las Reglas</w:t>
      </w:r>
      <w:r w:rsidR="006D6D6A" w:rsidRPr="006D6D6A">
        <w:rPr>
          <w:rFonts w:ascii="Times New Roman" w:hAnsi="Times New Roman"/>
          <w:i/>
          <w:iCs/>
          <w:color w:val="000000"/>
          <w:sz w:val="28"/>
          <w:lang w:val="es-AR"/>
        </w:rPr>
        <w:t xml:space="preserve"> (7)(c)(6) y 9(e)(</w:t>
      </w:r>
      <w:proofErr w:type="spellStart"/>
      <w:r w:rsidR="006D6D6A" w:rsidRPr="006D6D6A">
        <w:rPr>
          <w:rFonts w:ascii="Times New Roman" w:hAnsi="Times New Roman"/>
          <w:i/>
          <w:iCs/>
          <w:color w:val="000000"/>
          <w:sz w:val="28"/>
          <w:lang w:val="es-AR"/>
        </w:rPr>
        <w:t>ii</w:t>
      </w:r>
      <w:proofErr w:type="spellEnd"/>
      <w:r w:rsidR="006D6D6A" w:rsidRPr="006D6D6A">
        <w:rPr>
          <w:rFonts w:ascii="Times New Roman" w:hAnsi="Times New Roman"/>
          <w:i/>
          <w:iCs/>
          <w:color w:val="000000"/>
          <w:sz w:val="28"/>
          <w:lang w:val="es-AR"/>
        </w:rPr>
        <w:t>) de la siguiente manera:</w:t>
      </w:r>
    </w:p>
    <w:p w14:paraId="0F71509D" w14:textId="1976AAAF" w:rsidR="00872A65" w:rsidRPr="00432001" w:rsidRDefault="00D3232C" w:rsidP="00432001">
      <w:pPr>
        <w:widowControl w:val="0"/>
        <w:tabs>
          <w:tab w:val="left" w:pos="1440"/>
        </w:tabs>
        <w:autoSpaceDE w:val="0"/>
        <w:autoSpaceDN w:val="0"/>
        <w:adjustRightInd w:val="0"/>
        <w:spacing w:after="0" w:line="240" w:lineRule="auto"/>
        <w:rPr>
          <w:rFonts w:ascii="Times New Roman" w:hAnsi="Times New Roman"/>
          <w:color w:val="000000"/>
          <w:sz w:val="28"/>
          <w:szCs w:val="16"/>
          <w:lang w:val="en-US"/>
        </w:rPr>
      </w:pPr>
      <w:r w:rsidRPr="00432001">
        <w:rPr>
          <w:rFonts w:ascii="Times New Roman" w:hAnsi="Times New Roman"/>
          <w:color w:val="000000"/>
          <w:sz w:val="28"/>
          <w:lang w:val="en-US"/>
        </w:rPr>
        <w:t>‌‌</w:t>
      </w:r>
      <w:r w:rsidRPr="00432001">
        <w:rPr>
          <w:rFonts w:ascii="Times New Roman" w:hAnsi="Times New Roman"/>
          <w:color w:val="000000"/>
          <w:sz w:val="28"/>
          <w:lang w:val="en-US"/>
        </w:rPr>
        <w:tab/>
        <w:t>[14]‌</w:t>
      </w:r>
      <w:r w:rsidRPr="00432001">
        <w:rPr>
          <w:rFonts w:ascii="Times New Roman" w:hAnsi="Times New Roman"/>
          <w:color w:val="000000"/>
          <w:sz w:val="48"/>
          <w:u w:val="thick"/>
          <w:lang w:val="en-US"/>
        </w:rPr>
        <w:t xml:space="preserve">                                                              </w:t>
      </w:r>
      <w:r w:rsidRPr="00432001">
        <w:rPr>
          <w:rFonts w:ascii="Times New Roman" w:hAnsi="Times New Roman"/>
          <w:color w:val="000000"/>
          <w:sz w:val="28"/>
          <w:lang w:val="en-US"/>
        </w:rPr>
        <w:t xml:space="preserve">‌ </w:t>
      </w:r>
    </w:p>
    <w:p w14:paraId="092E55FB" w14:textId="77777777" w:rsidR="00554C66" w:rsidRPr="00432001" w:rsidRDefault="00554C66" w:rsidP="00D3232C">
      <w:pPr>
        <w:widowControl w:val="0"/>
        <w:autoSpaceDE w:val="0"/>
        <w:autoSpaceDN w:val="0"/>
        <w:adjustRightInd w:val="0"/>
        <w:spacing w:after="0" w:line="240" w:lineRule="auto"/>
        <w:rPr>
          <w:rFonts w:ascii="Times New Roman" w:hAnsi="Times New Roman"/>
          <w:color w:val="000000"/>
          <w:sz w:val="28"/>
          <w:szCs w:val="16"/>
          <w:lang w:val="en-US"/>
        </w:rPr>
      </w:pPr>
    </w:p>
    <w:p w14:paraId="51A52179" w14:textId="40D7E4C6" w:rsidR="00D3232C" w:rsidRPr="00432001" w:rsidRDefault="00872A65" w:rsidP="00D3232C">
      <w:pPr>
        <w:widowControl w:val="0"/>
        <w:autoSpaceDE w:val="0"/>
        <w:autoSpaceDN w:val="0"/>
        <w:adjustRightInd w:val="0"/>
        <w:spacing w:after="0" w:line="240" w:lineRule="auto"/>
        <w:rPr>
          <w:rFonts w:ascii="Times New Roman" w:hAnsi="Times New Roman"/>
          <w:color w:val="000000"/>
          <w:sz w:val="28"/>
          <w:szCs w:val="16"/>
          <w:lang w:val="en-US"/>
        </w:rPr>
      </w:pPr>
      <w:r w:rsidRPr="00432001">
        <w:rPr>
          <w:rFonts w:ascii="Times New Roman" w:hAnsi="Times New Roman"/>
          <w:b/>
          <w:color w:val="000000"/>
          <w:sz w:val="28"/>
          <w:lang w:val="en-US"/>
        </w:rPr>
        <w:t>[or]</w:t>
      </w:r>
      <w:r w:rsidR="00DF009A" w:rsidRPr="00432001">
        <w:rPr>
          <w:rFonts w:ascii="Times New Roman" w:hAnsi="Times New Roman"/>
          <w:b/>
          <w:color w:val="000000"/>
          <w:sz w:val="28"/>
          <w:lang w:val="en-US"/>
        </w:rPr>
        <w:t xml:space="preserve"> / </w:t>
      </w:r>
      <w:r w:rsidR="00DF009A" w:rsidRPr="00432001">
        <w:rPr>
          <w:rFonts w:ascii="Times New Roman" w:hAnsi="Times New Roman"/>
          <w:b/>
          <w:i/>
          <w:iCs/>
          <w:color w:val="000000"/>
          <w:sz w:val="28"/>
          <w:lang w:val="en-US"/>
        </w:rPr>
        <w:t>[o]</w:t>
      </w:r>
      <w:r w:rsidRPr="00432001">
        <w:rPr>
          <w:rFonts w:ascii="Times New Roman" w:hAnsi="Times New Roman"/>
          <w:color w:val="000000"/>
          <w:sz w:val="28"/>
          <w:lang w:val="en-US"/>
        </w:rPr>
        <w:t xml:space="preserve"> </w:t>
      </w:r>
      <w:r w:rsidRPr="00432001">
        <w:rPr>
          <w:rFonts w:ascii="Times New Roman" w:hAnsi="Times New Roman"/>
          <w:color w:val="000000"/>
          <w:sz w:val="28"/>
          <w:lang w:val="en-US"/>
        </w:rPr>
        <w:tab/>
        <w:t>[15]‌</w:t>
      </w:r>
      <w:r w:rsidRPr="00432001">
        <w:rPr>
          <w:rFonts w:ascii="Times New Roman" w:hAnsi="Times New Roman"/>
          <w:color w:val="000000"/>
          <w:sz w:val="48"/>
          <w:u w:val="thick"/>
          <w:lang w:val="en-US"/>
        </w:rPr>
        <w:t xml:space="preserve">                                                              </w:t>
      </w:r>
      <w:r w:rsidRPr="00432001">
        <w:rPr>
          <w:rFonts w:ascii="Times New Roman" w:hAnsi="Times New Roman"/>
          <w:color w:val="000000"/>
          <w:sz w:val="28"/>
          <w:lang w:val="en-US"/>
        </w:rPr>
        <w:t>‌</w:t>
      </w:r>
    </w:p>
    <w:p w14:paraId="47020E00" w14:textId="77777777" w:rsidR="00554C66" w:rsidRPr="00432001" w:rsidRDefault="00554C66"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34DFF72F" w14:textId="77777777" w:rsidR="00554C66" w:rsidRDefault="00554C66"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4B54474F" w14:textId="77777777" w:rsidR="000E0FF4" w:rsidRDefault="000E0FF4"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7542FE1E" w14:textId="77777777" w:rsidR="000E0FF4" w:rsidRDefault="000E0FF4"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1328BF67" w14:textId="77777777" w:rsidR="000E0FF4" w:rsidRDefault="000E0FF4"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41AE1CC9" w14:textId="77777777" w:rsidR="000E0FF4" w:rsidRDefault="000E0FF4"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5D472315" w14:textId="77777777" w:rsidR="000E0FF4" w:rsidRDefault="000E0FF4"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2E490D77" w14:textId="77777777" w:rsidR="000E0FF4" w:rsidRDefault="000E0FF4"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7B12387E" w14:textId="77777777" w:rsidR="000E0FF4" w:rsidRPr="00432001" w:rsidRDefault="000E0FF4"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0F1A901B" w14:textId="77777777" w:rsidR="00554C66" w:rsidRPr="00432001" w:rsidRDefault="00554C66" w:rsidP="00D3232C">
      <w:pPr>
        <w:widowControl w:val="0"/>
        <w:autoSpaceDE w:val="0"/>
        <w:autoSpaceDN w:val="0"/>
        <w:adjustRightInd w:val="0"/>
        <w:spacing w:before="20" w:after="20" w:line="240" w:lineRule="auto"/>
        <w:ind w:left="200"/>
        <w:rPr>
          <w:rFonts w:ascii="Times New Roman" w:hAnsi="Times New Roman"/>
          <w:color w:val="000000"/>
          <w:sz w:val="28"/>
          <w:szCs w:val="16"/>
          <w:lang w:val="en-US"/>
        </w:rPr>
      </w:pPr>
    </w:p>
    <w:p w14:paraId="091720F9" w14:textId="32A06E45" w:rsidR="00D3232C" w:rsidRPr="00432001" w:rsidRDefault="00D3232C" w:rsidP="00FB779F">
      <w:pPr>
        <w:widowControl w:val="0"/>
        <w:autoSpaceDE w:val="0"/>
        <w:autoSpaceDN w:val="0"/>
        <w:adjustRightInd w:val="0"/>
        <w:spacing w:before="20" w:after="20" w:line="240" w:lineRule="auto"/>
        <w:rPr>
          <w:rFonts w:ascii="Times New Roman" w:hAnsi="Times New Roman"/>
          <w:color w:val="000000"/>
          <w:sz w:val="28"/>
          <w:szCs w:val="16"/>
          <w:lang w:val="en-US"/>
        </w:rPr>
      </w:pPr>
      <w:r w:rsidRPr="00432001">
        <w:rPr>
          <w:rFonts w:ascii="Times New Roman" w:hAnsi="Times New Roman"/>
          <w:color w:val="000000"/>
          <w:sz w:val="28"/>
          <w:lang w:val="en-US"/>
        </w:rPr>
        <w:lastRenderedPageBreak/>
        <w:t>Dated</w:t>
      </w:r>
      <w:r w:rsidR="00432001" w:rsidRPr="00432001">
        <w:rPr>
          <w:rFonts w:ascii="Times New Roman" w:hAnsi="Times New Roman"/>
          <w:color w:val="000000"/>
          <w:sz w:val="28"/>
          <w:lang w:val="en-US"/>
        </w:rPr>
        <w:t xml:space="preserve"> </w:t>
      </w:r>
      <w:r w:rsidRPr="00432001">
        <w:rPr>
          <w:rFonts w:ascii="Times New Roman" w:hAnsi="Times New Roman"/>
          <w:color w:val="000000"/>
          <w:sz w:val="28"/>
          <w:lang w:val="en-US"/>
        </w:rPr>
        <w:t>/</w:t>
      </w:r>
      <w:r w:rsidR="00432001">
        <w:rPr>
          <w:rFonts w:ascii="Times New Roman" w:hAnsi="Times New Roman"/>
          <w:color w:val="000000"/>
          <w:sz w:val="28"/>
          <w:lang w:val="en-US"/>
        </w:rPr>
        <w:t xml:space="preserve"> </w:t>
      </w:r>
      <w:proofErr w:type="spellStart"/>
      <w:r w:rsidRPr="00432001">
        <w:rPr>
          <w:rFonts w:ascii="Times New Roman" w:hAnsi="Times New Roman"/>
          <w:i/>
          <w:color w:val="000000"/>
          <w:sz w:val="28"/>
          <w:lang w:val="en-US"/>
        </w:rPr>
        <w:t>Fecha</w:t>
      </w:r>
      <w:proofErr w:type="spellEnd"/>
      <w:r w:rsidRPr="00432001">
        <w:rPr>
          <w:rFonts w:ascii="Times New Roman" w:hAnsi="Times New Roman"/>
          <w:color w:val="000000"/>
          <w:sz w:val="28"/>
          <w:lang w:val="en-US"/>
        </w:rPr>
        <w:t>:</w:t>
      </w:r>
      <w:r w:rsidRPr="00432001">
        <w:rPr>
          <w:rFonts w:ascii="Times New Roman" w:hAnsi="Times New Roman"/>
          <w:color w:val="000000"/>
          <w:sz w:val="28"/>
          <w:u w:val="thick"/>
          <w:lang w:val="en-US"/>
        </w:rPr>
        <w:t xml:space="preserve">                     </w:t>
      </w:r>
      <w:r w:rsidRPr="00432001">
        <w:rPr>
          <w:rFonts w:ascii="Times New Roman" w:hAnsi="Times New Roman"/>
          <w:color w:val="000000"/>
          <w:sz w:val="28"/>
          <w:lang w:val="en-US"/>
        </w:rPr>
        <w:t>‌</w:t>
      </w:r>
      <w:r w:rsidRPr="00432001">
        <w:rPr>
          <w:rFonts w:ascii="Times New Roman" w:hAnsi="Times New Roman"/>
          <w:color w:val="000000"/>
          <w:sz w:val="28"/>
          <w:u w:val="thick"/>
          <w:lang w:val="en-US"/>
        </w:rPr>
        <w:t xml:space="preserve">                                                         </w:t>
      </w:r>
    </w:p>
    <w:p w14:paraId="21904244" w14:textId="03C86E18" w:rsidR="004C062A" w:rsidRPr="00265E57" w:rsidRDefault="004C062A" w:rsidP="004C062A">
      <w:pPr>
        <w:widowControl w:val="0"/>
        <w:autoSpaceDE w:val="0"/>
        <w:autoSpaceDN w:val="0"/>
        <w:adjustRightInd w:val="0"/>
        <w:spacing w:after="0" w:line="340" w:lineRule="exact"/>
        <w:ind w:right="540"/>
        <w:jc w:val="right"/>
        <w:rPr>
          <w:rFonts w:ascii="Times New Roman" w:hAnsi="Times New Roman"/>
          <w:color w:val="000000"/>
          <w:sz w:val="28"/>
          <w:szCs w:val="28"/>
          <w:lang w:val="en-US"/>
        </w:rPr>
      </w:pPr>
      <w:r w:rsidRPr="00265E57">
        <w:rPr>
          <w:rFonts w:ascii="Times New Roman" w:hAnsi="Times New Roman"/>
          <w:color w:val="000000"/>
          <w:sz w:val="28"/>
          <w:lang w:val="en-US"/>
        </w:rPr>
        <w:t>[16]</w:t>
      </w:r>
      <w:r w:rsidRPr="00265E57">
        <w:rPr>
          <w:rFonts w:ascii="Times New Roman" w:hAnsi="Times New Roman"/>
          <w:color w:val="000000"/>
          <w:sz w:val="28"/>
          <w:u w:val="thick"/>
          <w:lang w:val="en-US"/>
        </w:rPr>
        <w:t xml:space="preserve">                                                                          </w:t>
      </w:r>
      <w:r w:rsidRPr="00265E57">
        <w:rPr>
          <w:rFonts w:ascii="Times New Roman" w:hAnsi="Times New Roman"/>
          <w:color w:val="000000"/>
          <w:sz w:val="28"/>
          <w:lang w:val="en-US"/>
        </w:rPr>
        <w:t>‌</w:t>
      </w:r>
    </w:p>
    <w:p w14:paraId="364AEC44" w14:textId="77777777" w:rsidR="004C062A" w:rsidRPr="00265E57" w:rsidRDefault="004C062A" w:rsidP="004C062A">
      <w:pPr>
        <w:widowControl w:val="0"/>
        <w:autoSpaceDE w:val="0"/>
        <w:autoSpaceDN w:val="0"/>
        <w:adjustRightInd w:val="0"/>
        <w:spacing w:after="0" w:line="340" w:lineRule="exact"/>
        <w:ind w:right="540"/>
        <w:jc w:val="right"/>
        <w:rPr>
          <w:rFonts w:ascii="Times New Roman" w:hAnsi="Times New Roman"/>
          <w:color w:val="000000"/>
          <w:sz w:val="28"/>
          <w:szCs w:val="28"/>
          <w:lang w:val="en-US"/>
        </w:rPr>
      </w:pPr>
    </w:p>
    <w:p w14:paraId="7356C411" w14:textId="77777777" w:rsidR="004C062A" w:rsidRPr="00265E57" w:rsidRDefault="004C062A" w:rsidP="004C062A">
      <w:pPr>
        <w:widowControl w:val="0"/>
        <w:autoSpaceDE w:val="0"/>
        <w:autoSpaceDN w:val="0"/>
        <w:adjustRightInd w:val="0"/>
        <w:spacing w:after="0" w:line="340" w:lineRule="exact"/>
        <w:ind w:left="630" w:right="540"/>
        <w:jc w:val="right"/>
        <w:rPr>
          <w:rFonts w:ascii="Times New Roman" w:hAnsi="Times New Roman"/>
          <w:color w:val="000000"/>
          <w:sz w:val="28"/>
          <w:szCs w:val="28"/>
          <w:lang w:val="en-US"/>
        </w:rPr>
      </w:pPr>
      <w:r w:rsidRPr="00265E57">
        <w:rPr>
          <w:rFonts w:ascii="Times New Roman" w:hAnsi="Times New Roman"/>
          <w:color w:val="000000"/>
          <w:sz w:val="28"/>
          <w:u w:val="thick"/>
          <w:lang w:val="en-US"/>
        </w:rPr>
        <w:t xml:space="preserve">                                                                                </w:t>
      </w:r>
      <w:r w:rsidRPr="00265E57">
        <w:rPr>
          <w:rFonts w:ascii="Times New Roman" w:hAnsi="Times New Roman"/>
          <w:color w:val="000000"/>
          <w:sz w:val="28"/>
          <w:lang w:val="en-US"/>
        </w:rPr>
        <w:t>‌</w:t>
      </w:r>
    </w:p>
    <w:p w14:paraId="62ACB86F" w14:textId="77777777" w:rsidR="004C062A" w:rsidRPr="00265E57" w:rsidRDefault="004C062A" w:rsidP="004C062A">
      <w:pPr>
        <w:widowControl w:val="0"/>
        <w:autoSpaceDE w:val="0"/>
        <w:autoSpaceDN w:val="0"/>
        <w:adjustRightInd w:val="0"/>
        <w:spacing w:after="0" w:line="340" w:lineRule="exact"/>
        <w:ind w:right="540"/>
        <w:rPr>
          <w:rFonts w:ascii="Times New Roman" w:hAnsi="Times New Roman"/>
          <w:color w:val="000000"/>
          <w:sz w:val="28"/>
          <w:szCs w:val="28"/>
          <w:lang w:val="en-US"/>
        </w:rPr>
      </w:pPr>
    </w:p>
    <w:p w14:paraId="172C68B2" w14:textId="3D5123BC" w:rsidR="004C062A" w:rsidRPr="00265E57" w:rsidRDefault="004C062A" w:rsidP="004C062A">
      <w:pPr>
        <w:widowControl w:val="0"/>
        <w:autoSpaceDE w:val="0"/>
        <w:autoSpaceDN w:val="0"/>
        <w:adjustRightInd w:val="0"/>
        <w:spacing w:after="120" w:line="340" w:lineRule="exact"/>
        <w:ind w:right="540"/>
        <w:jc w:val="right"/>
        <w:rPr>
          <w:rFonts w:ascii="Times New Roman" w:hAnsi="Times New Roman"/>
          <w:color w:val="000000"/>
          <w:sz w:val="28"/>
          <w:lang w:val="en-US"/>
        </w:rPr>
      </w:pPr>
      <w:r w:rsidRPr="00265E57">
        <w:rPr>
          <w:rFonts w:ascii="Times New Roman" w:hAnsi="Times New Roman"/>
          <w:color w:val="000000"/>
          <w:sz w:val="28"/>
          <w:lang w:val="en-US"/>
        </w:rPr>
        <w:t>Attorney for</w:t>
      </w:r>
      <w:r w:rsidR="000E0FF4">
        <w:rPr>
          <w:rFonts w:ascii="Times New Roman" w:hAnsi="Times New Roman"/>
          <w:color w:val="000000"/>
          <w:sz w:val="28"/>
          <w:lang w:val="en-US"/>
        </w:rPr>
        <w:t xml:space="preserve"> </w:t>
      </w:r>
      <w:r w:rsidRPr="00265E57">
        <w:rPr>
          <w:rFonts w:ascii="Times New Roman" w:hAnsi="Times New Roman"/>
          <w:color w:val="000000"/>
          <w:sz w:val="28"/>
          <w:lang w:val="en-US"/>
        </w:rPr>
        <w:t>/</w:t>
      </w:r>
      <w:r w:rsidR="000E0FF4">
        <w:rPr>
          <w:rFonts w:ascii="Times New Roman" w:hAnsi="Times New Roman"/>
          <w:color w:val="000000"/>
          <w:sz w:val="28"/>
          <w:lang w:val="en-US"/>
        </w:rPr>
        <w:t xml:space="preserve"> </w:t>
      </w:r>
      <w:r w:rsidRPr="00265E57">
        <w:rPr>
          <w:rFonts w:ascii="Times New Roman" w:hAnsi="Times New Roman"/>
          <w:i/>
          <w:color w:val="000000"/>
          <w:sz w:val="28"/>
          <w:lang w:val="en-US"/>
        </w:rPr>
        <w:t>Abogado de</w:t>
      </w:r>
      <w:r w:rsidRPr="00265E57">
        <w:rPr>
          <w:rFonts w:ascii="Times New Roman" w:hAnsi="Times New Roman"/>
          <w:color w:val="000000"/>
          <w:sz w:val="28"/>
          <w:lang w:val="en-US"/>
        </w:rPr>
        <w:t xml:space="preserve"> [1]</w:t>
      </w:r>
      <w:r w:rsidRPr="00265E57">
        <w:rPr>
          <w:rFonts w:ascii="Times New Roman" w:hAnsi="Times New Roman"/>
          <w:color w:val="000000"/>
          <w:sz w:val="28"/>
          <w:u w:val="thick"/>
          <w:lang w:val="en-US"/>
        </w:rPr>
        <w:t xml:space="preserve">                                   </w:t>
      </w:r>
      <w:r w:rsidRPr="00265E57">
        <w:rPr>
          <w:rFonts w:ascii="Times New Roman" w:hAnsi="Times New Roman"/>
          <w:color w:val="000000"/>
          <w:sz w:val="28"/>
          <w:lang w:val="en-US"/>
        </w:rPr>
        <w:t>‌</w:t>
      </w:r>
    </w:p>
    <w:p w14:paraId="1DB93D7F" w14:textId="77777777" w:rsidR="004C062A" w:rsidRPr="00265E57" w:rsidRDefault="004C062A" w:rsidP="004C062A">
      <w:pPr>
        <w:widowControl w:val="0"/>
        <w:autoSpaceDE w:val="0"/>
        <w:autoSpaceDN w:val="0"/>
        <w:adjustRightInd w:val="0"/>
        <w:spacing w:after="0" w:line="240" w:lineRule="auto"/>
        <w:ind w:right="540"/>
        <w:jc w:val="right"/>
        <w:rPr>
          <w:rFonts w:ascii="Times New Roman" w:hAnsi="Times New Roman"/>
          <w:color w:val="000000"/>
          <w:sz w:val="28"/>
          <w:szCs w:val="28"/>
          <w:lang w:val="en-US"/>
        </w:rPr>
      </w:pPr>
    </w:p>
    <w:p w14:paraId="6678F9E4" w14:textId="17945715" w:rsidR="004C062A" w:rsidRPr="00DB7F5C" w:rsidRDefault="004C062A" w:rsidP="007C7B5A">
      <w:pPr>
        <w:widowControl w:val="0"/>
        <w:autoSpaceDE w:val="0"/>
        <w:autoSpaceDN w:val="0"/>
        <w:adjustRightInd w:val="0"/>
        <w:spacing w:before="20" w:after="120" w:line="360" w:lineRule="auto"/>
        <w:ind w:right="540"/>
        <w:jc w:val="right"/>
        <w:rPr>
          <w:rFonts w:ascii="Times New Roman" w:hAnsi="Times New Roman"/>
          <w:color w:val="000000"/>
          <w:sz w:val="28"/>
          <w:szCs w:val="28"/>
        </w:rPr>
      </w:pPr>
      <w:r w:rsidRPr="00DB7F5C">
        <w:rPr>
          <w:rFonts w:ascii="Times New Roman" w:hAnsi="Times New Roman"/>
          <w:color w:val="000000"/>
          <w:sz w:val="28"/>
        </w:rPr>
        <w:t>[2]</w:t>
      </w:r>
      <w:r w:rsidRPr="00DB7F5C">
        <w:rPr>
          <w:rFonts w:ascii="Times New Roman" w:hAnsi="Times New Roman"/>
          <w:color w:val="000000"/>
          <w:sz w:val="28"/>
          <w:u w:val="thick"/>
        </w:rPr>
        <w:t xml:space="preserve">                                              </w:t>
      </w:r>
      <w:r w:rsidRPr="00DB7F5C">
        <w:rPr>
          <w:rFonts w:ascii="Times New Roman" w:hAnsi="Times New Roman"/>
          <w:color w:val="000000"/>
          <w:sz w:val="28"/>
        </w:rPr>
        <w:t xml:space="preserve"> </w:t>
      </w:r>
      <w:proofErr w:type="spellStart"/>
      <w:r w:rsidRPr="00DB7F5C">
        <w:rPr>
          <w:rFonts w:ascii="Times New Roman" w:hAnsi="Times New Roman"/>
          <w:color w:val="000000"/>
          <w:sz w:val="28"/>
        </w:rPr>
        <w:t>Below-Appellant</w:t>
      </w:r>
      <w:proofErr w:type="spellEnd"/>
      <w:r w:rsidR="000E0FF4">
        <w:rPr>
          <w:rFonts w:ascii="Times New Roman" w:hAnsi="Times New Roman"/>
          <w:color w:val="000000"/>
          <w:sz w:val="28"/>
        </w:rPr>
        <w:t xml:space="preserve"> </w:t>
      </w:r>
      <w:r w:rsidRPr="00DB7F5C">
        <w:rPr>
          <w:rFonts w:ascii="Times New Roman" w:hAnsi="Times New Roman"/>
          <w:color w:val="000000"/>
          <w:sz w:val="28"/>
        </w:rPr>
        <w:t>/</w:t>
      </w:r>
      <w:r>
        <w:rPr>
          <w:rFonts w:ascii="Times New Roman" w:hAnsi="Times New Roman"/>
          <w:color w:val="000000"/>
          <w:sz w:val="28"/>
        </w:rPr>
        <w:br/>
      </w:r>
      <w:r w:rsidRPr="00DB7F5C">
        <w:rPr>
          <w:rFonts w:ascii="Times New Roman" w:hAnsi="Times New Roman"/>
          <w:i/>
          <w:iCs/>
          <w:color w:val="000000"/>
          <w:sz w:val="28"/>
        </w:rPr>
        <w:t>Apelante a continuación</w:t>
      </w:r>
    </w:p>
    <w:p w14:paraId="61D26581" w14:textId="0EEF90D8" w:rsidR="00D3232C" w:rsidRPr="00CD20FC" w:rsidRDefault="00D3232C" w:rsidP="007C7B5A">
      <w:pPr>
        <w:widowControl w:val="0"/>
        <w:autoSpaceDE w:val="0"/>
        <w:autoSpaceDN w:val="0"/>
        <w:adjustRightInd w:val="0"/>
        <w:spacing w:before="120" w:after="120" w:line="360" w:lineRule="auto"/>
        <w:ind w:left="3240"/>
        <w:rPr>
          <w:rFonts w:ascii="Times New Roman" w:hAnsi="Times New Roman"/>
          <w:color w:val="000000"/>
          <w:sz w:val="28"/>
          <w:szCs w:val="16"/>
        </w:rPr>
      </w:pPr>
      <w:r w:rsidRPr="00CD20FC">
        <w:rPr>
          <w:rFonts w:ascii="Times New Roman" w:hAnsi="Times New Roman"/>
          <w:color w:val="000000"/>
          <w:sz w:val="28"/>
        </w:rPr>
        <w:t>Cross-</w:t>
      </w:r>
      <w:proofErr w:type="spellStart"/>
      <w:r w:rsidRPr="00CD20FC">
        <w:rPr>
          <w:rFonts w:ascii="Times New Roman" w:hAnsi="Times New Roman"/>
          <w:color w:val="000000"/>
          <w:sz w:val="28"/>
        </w:rPr>
        <w:t>Appellant</w:t>
      </w:r>
      <w:proofErr w:type="spellEnd"/>
      <w:r w:rsidR="000E0FF4">
        <w:rPr>
          <w:rFonts w:ascii="Times New Roman" w:hAnsi="Times New Roman"/>
          <w:color w:val="000000"/>
          <w:sz w:val="28"/>
        </w:rPr>
        <w:t xml:space="preserve"> </w:t>
      </w:r>
      <w:r w:rsidRPr="00CD20FC">
        <w:rPr>
          <w:rFonts w:ascii="Times New Roman" w:hAnsi="Times New Roman"/>
          <w:color w:val="000000"/>
          <w:sz w:val="28"/>
        </w:rPr>
        <w:t>/</w:t>
      </w:r>
      <w:r w:rsidR="000E0FF4">
        <w:rPr>
          <w:rFonts w:ascii="Times New Roman" w:hAnsi="Times New Roman"/>
          <w:color w:val="000000"/>
          <w:sz w:val="28"/>
        </w:rPr>
        <w:t xml:space="preserve"> </w:t>
      </w:r>
      <w:proofErr w:type="spellStart"/>
      <w:r w:rsidRPr="00CD20FC">
        <w:rPr>
          <w:rFonts w:ascii="Times New Roman" w:hAnsi="Times New Roman"/>
          <w:i/>
          <w:color w:val="000000"/>
          <w:sz w:val="28"/>
        </w:rPr>
        <w:t>Contraapelante</w:t>
      </w:r>
      <w:proofErr w:type="spellEnd"/>
    </w:p>
    <w:p w14:paraId="78DA1151" w14:textId="77777777" w:rsidR="00BD2AA2" w:rsidRDefault="00BD2AA2">
      <w:pPr>
        <w:spacing w:after="160" w:line="259" w:lineRule="auto"/>
        <w:rPr>
          <w:rFonts w:ascii="Times" w:hAnsi="Times" w:cs="Times"/>
          <w:color w:val="000000"/>
          <w:sz w:val="16"/>
          <w:szCs w:val="16"/>
          <w:u w:val="single"/>
        </w:rPr>
      </w:pPr>
      <w:r>
        <w:rPr>
          <w:rFonts w:ascii="Times" w:hAnsi="Times" w:cs="Times"/>
          <w:color w:val="000000"/>
          <w:sz w:val="16"/>
          <w:szCs w:val="16"/>
          <w:u w:val="single"/>
        </w:rPr>
        <w:br w:type="page"/>
      </w:r>
    </w:p>
    <w:p w14:paraId="0C7B9465" w14:textId="2E54735A" w:rsidR="00077195" w:rsidRPr="00CD20FC" w:rsidRDefault="00D3232C" w:rsidP="00D3232C">
      <w:pPr>
        <w:widowControl w:val="0"/>
        <w:autoSpaceDE w:val="0"/>
        <w:autoSpaceDN w:val="0"/>
        <w:adjustRightInd w:val="0"/>
        <w:spacing w:after="0" w:line="240" w:lineRule="auto"/>
        <w:ind w:left="200"/>
        <w:rPr>
          <w:rFonts w:ascii="Times New Roman" w:hAnsi="Times New Roman"/>
          <w:color w:val="000000"/>
          <w:sz w:val="28"/>
          <w:szCs w:val="16"/>
          <w:u w:val="single"/>
        </w:rPr>
      </w:pPr>
      <w:r w:rsidRPr="00CD20FC">
        <w:rPr>
          <w:rFonts w:ascii="Times New Roman" w:hAnsi="Times New Roman"/>
          <w:color w:val="000000"/>
          <w:sz w:val="28"/>
          <w:u w:val="single"/>
        </w:rPr>
        <w:lastRenderedPageBreak/>
        <w:t>Inserciones en el Formulario Oficial B</w:t>
      </w:r>
    </w:p>
    <w:p w14:paraId="7BF8ACBF" w14:textId="77777777" w:rsidR="00E005B0" w:rsidRPr="00CD20FC" w:rsidRDefault="00E005B0" w:rsidP="00D3232C">
      <w:pPr>
        <w:widowControl w:val="0"/>
        <w:autoSpaceDE w:val="0"/>
        <w:autoSpaceDN w:val="0"/>
        <w:adjustRightInd w:val="0"/>
        <w:spacing w:after="0" w:line="240" w:lineRule="auto"/>
        <w:ind w:left="200"/>
        <w:rPr>
          <w:rFonts w:ascii="Times New Roman" w:hAnsi="Times New Roman"/>
          <w:color w:val="000000"/>
          <w:sz w:val="28"/>
          <w:szCs w:val="16"/>
          <w:u w:val="single"/>
        </w:rPr>
      </w:pPr>
    </w:p>
    <w:p w14:paraId="0E081539" w14:textId="6D0C97F4" w:rsidR="00D3232C" w:rsidRPr="00CD20FC" w:rsidRDefault="00D3232C" w:rsidP="00D3232C">
      <w:pPr>
        <w:widowControl w:val="0"/>
        <w:autoSpaceDE w:val="0"/>
        <w:autoSpaceDN w:val="0"/>
        <w:adjustRightInd w:val="0"/>
        <w:spacing w:before="20" w:after="20" w:line="240" w:lineRule="auto"/>
        <w:ind w:left="200"/>
        <w:rPr>
          <w:rFonts w:ascii="Times New Roman" w:hAnsi="Times New Roman"/>
          <w:color w:val="000000"/>
          <w:sz w:val="28"/>
          <w:szCs w:val="16"/>
        </w:rPr>
      </w:pPr>
      <w:r w:rsidRPr="00CD20FC">
        <w:rPr>
          <w:rFonts w:ascii="Times New Roman" w:hAnsi="Times New Roman"/>
          <w:color w:val="000000"/>
          <w:sz w:val="28"/>
        </w:rPr>
        <w:t>[1]</w:t>
      </w:r>
      <w:r w:rsidRPr="00CD20FC">
        <w:rPr>
          <w:rFonts w:ascii="Times New Roman" w:hAnsi="Times New Roman"/>
          <w:color w:val="000000"/>
          <w:sz w:val="28"/>
        </w:rPr>
        <w:tab/>
        <w:t xml:space="preserve">Nombre del </w:t>
      </w:r>
      <w:proofErr w:type="spellStart"/>
      <w:r w:rsidRPr="00CD20FC">
        <w:rPr>
          <w:rFonts w:ascii="Times New Roman" w:hAnsi="Times New Roman"/>
          <w:color w:val="000000"/>
          <w:sz w:val="28"/>
        </w:rPr>
        <w:t>contraapelante</w:t>
      </w:r>
      <w:proofErr w:type="spellEnd"/>
      <w:r w:rsidRPr="00CD20FC">
        <w:rPr>
          <w:rFonts w:ascii="Times New Roman" w:hAnsi="Times New Roman"/>
          <w:color w:val="000000"/>
          <w:sz w:val="28"/>
        </w:rPr>
        <w:t>.</w:t>
      </w:r>
    </w:p>
    <w:p w14:paraId="6722ECAB" w14:textId="77777777" w:rsidR="00077195" w:rsidRPr="00CD20FC" w:rsidRDefault="00077195" w:rsidP="00D3232C">
      <w:pPr>
        <w:widowControl w:val="0"/>
        <w:autoSpaceDE w:val="0"/>
        <w:autoSpaceDN w:val="0"/>
        <w:adjustRightInd w:val="0"/>
        <w:spacing w:before="20" w:after="20" w:line="240" w:lineRule="auto"/>
        <w:ind w:left="200"/>
        <w:rPr>
          <w:rFonts w:ascii="Times New Roman" w:hAnsi="Times New Roman"/>
          <w:color w:val="000000"/>
          <w:sz w:val="28"/>
          <w:szCs w:val="16"/>
        </w:rPr>
      </w:pPr>
    </w:p>
    <w:p w14:paraId="41DE4878" w14:textId="665FE3AA" w:rsidR="00D3232C" w:rsidRPr="00CD20FC" w:rsidRDefault="00D3232C" w:rsidP="00D3232C">
      <w:pPr>
        <w:widowControl w:val="0"/>
        <w:autoSpaceDE w:val="0"/>
        <w:autoSpaceDN w:val="0"/>
        <w:adjustRightInd w:val="0"/>
        <w:spacing w:before="20" w:after="20" w:line="240" w:lineRule="auto"/>
        <w:ind w:left="200"/>
        <w:rPr>
          <w:rFonts w:ascii="Times New Roman" w:hAnsi="Times New Roman"/>
          <w:color w:val="000000"/>
          <w:sz w:val="28"/>
          <w:szCs w:val="16"/>
        </w:rPr>
      </w:pPr>
      <w:r w:rsidRPr="00CD20FC">
        <w:rPr>
          <w:rFonts w:ascii="Times New Roman" w:hAnsi="Times New Roman"/>
          <w:color w:val="000000"/>
          <w:sz w:val="28"/>
        </w:rPr>
        <w:t>[2]</w:t>
      </w:r>
      <w:r w:rsidRPr="00CD20FC">
        <w:rPr>
          <w:rFonts w:ascii="Times New Roman" w:hAnsi="Times New Roman"/>
          <w:color w:val="000000"/>
          <w:sz w:val="28"/>
        </w:rPr>
        <w:tab/>
        <w:t xml:space="preserve">Condición de tribunal inferior del </w:t>
      </w:r>
      <w:proofErr w:type="spellStart"/>
      <w:r w:rsidRPr="00CD20FC">
        <w:rPr>
          <w:rFonts w:ascii="Times New Roman" w:hAnsi="Times New Roman"/>
          <w:color w:val="000000"/>
          <w:sz w:val="28"/>
        </w:rPr>
        <w:t>contraapelante</w:t>
      </w:r>
      <w:proofErr w:type="spellEnd"/>
      <w:r w:rsidRPr="00CD20FC">
        <w:rPr>
          <w:rFonts w:ascii="Times New Roman" w:hAnsi="Times New Roman"/>
          <w:color w:val="000000"/>
          <w:sz w:val="28"/>
        </w:rPr>
        <w:t>.</w:t>
      </w:r>
    </w:p>
    <w:p w14:paraId="078EF019" w14:textId="77777777" w:rsidR="00077195" w:rsidRPr="00CD20FC" w:rsidRDefault="00077195" w:rsidP="00D3232C">
      <w:pPr>
        <w:widowControl w:val="0"/>
        <w:autoSpaceDE w:val="0"/>
        <w:autoSpaceDN w:val="0"/>
        <w:adjustRightInd w:val="0"/>
        <w:spacing w:before="20" w:after="20" w:line="240" w:lineRule="auto"/>
        <w:ind w:left="200"/>
        <w:rPr>
          <w:rFonts w:ascii="Times New Roman" w:hAnsi="Times New Roman"/>
          <w:color w:val="000000"/>
          <w:sz w:val="28"/>
          <w:szCs w:val="16"/>
        </w:rPr>
      </w:pPr>
    </w:p>
    <w:p w14:paraId="119DB405" w14:textId="3630087B" w:rsidR="00D3232C" w:rsidRPr="00CD20FC" w:rsidRDefault="00D3232C" w:rsidP="00D3232C">
      <w:pPr>
        <w:widowControl w:val="0"/>
        <w:autoSpaceDE w:val="0"/>
        <w:autoSpaceDN w:val="0"/>
        <w:adjustRightInd w:val="0"/>
        <w:spacing w:before="20" w:after="20" w:line="240" w:lineRule="auto"/>
        <w:ind w:left="200"/>
        <w:rPr>
          <w:rFonts w:ascii="Times New Roman" w:hAnsi="Times New Roman"/>
          <w:color w:val="000000"/>
          <w:sz w:val="28"/>
          <w:szCs w:val="16"/>
        </w:rPr>
      </w:pPr>
      <w:r w:rsidRPr="00CD20FC">
        <w:rPr>
          <w:rFonts w:ascii="Times New Roman" w:hAnsi="Times New Roman"/>
          <w:color w:val="000000"/>
          <w:sz w:val="28"/>
        </w:rPr>
        <w:t>[3]</w:t>
      </w:r>
      <w:r w:rsidRPr="00CD20FC">
        <w:rPr>
          <w:rFonts w:ascii="Times New Roman" w:hAnsi="Times New Roman"/>
          <w:color w:val="000000"/>
          <w:sz w:val="28"/>
        </w:rPr>
        <w:tab/>
        <w:t>Nombre del contraapelado.</w:t>
      </w:r>
    </w:p>
    <w:p w14:paraId="6A0FDB7C" w14:textId="77777777" w:rsidR="00077195" w:rsidRPr="00CD20FC" w:rsidRDefault="00077195" w:rsidP="00D3232C">
      <w:pPr>
        <w:widowControl w:val="0"/>
        <w:autoSpaceDE w:val="0"/>
        <w:autoSpaceDN w:val="0"/>
        <w:adjustRightInd w:val="0"/>
        <w:spacing w:before="20" w:after="20" w:line="240" w:lineRule="auto"/>
        <w:ind w:left="200"/>
        <w:rPr>
          <w:rFonts w:ascii="Times New Roman" w:hAnsi="Times New Roman"/>
          <w:color w:val="000000"/>
          <w:sz w:val="28"/>
          <w:szCs w:val="16"/>
        </w:rPr>
      </w:pPr>
    </w:p>
    <w:p w14:paraId="7D6422AC" w14:textId="6BC22A00" w:rsidR="00D3232C" w:rsidRPr="00CD20FC" w:rsidRDefault="00077195" w:rsidP="00D3232C">
      <w:pPr>
        <w:widowControl w:val="0"/>
        <w:autoSpaceDE w:val="0"/>
        <w:autoSpaceDN w:val="0"/>
        <w:adjustRightInd w:val="0"/>
        <w:spacing w:before="20" w:after="20" w:line="240" w:lineRule="auto"/>
        <w:ind w:left="200"/>
        <w:rPr>
          <w:rFonts w:ascii="Times New Roman" w:hAnsi="Times New Roman"/>
          <w:color w:val="000000"/>
          <w:sz w:val="28"/>
          <w:szCs w:val="16"/>
        </w:rPr>
      </w:pPr>
      <w:r w:rsidRPr="00CD20FC">
        <w:rPr>
          <w:rFonts w:ascii="Times New Roman" w:hAnsi="Times New Roman"/>
          <w:color w:val="000000"/>
          <w:sz w:val="28"/>
        </w:rPr>
        <w:t>[4]</w:t>
      </w:r>
      <w:r w:rsidRPr="00CD20FC">
        <w:rPr>
          <w:rFonts w:ascii="Times New Roman" w:hAnsi="Times New Roman"/>
          <w:color w:val="000000"/>
          <w:sz w:val="28"/>
        </w:rPr>
        <w:tab/>
        <w:t xml:space="preserve">Condición de tribunal inferior del contraapelado. </w:t>
      </w:r>
    </w:p>
    <w:p w14:paraId="05931FA4" w14:textId="77777777" w:rsidR="00077195" w:rsidRPr="00CD20FC" w:rsidRDefault="00077195" w:rsidP="00D3232C">
      <w:pPr>
        <w:widowControl w:val="0"/>
        <w:autoSpaceDE w:val="0"/>
        <w:autoSpaceDN w:val="0"/>
        <w:adjustRightInd w:val="0"/>
        <w:spacing w:before="20" w:after="20" w:line="240" w:lineRule="auto"/>
        <w:ind w:left="200"/>
        <w:rPr>
          <w:rFonts w:ascii="Times New Roman" w:hAnsi="Times New Roman"/>
          <w:color w:val="000000"/>
          <w:sz w:val="28"/>
          <w:szCs w:val="16"/>
        </w:rPr>
      </w:pPr>
    </w:p>
    <w:p w14:paraId="7831937E" w14:textId="12D2419B" w:rsidR="00D3232C" w:rsidRPr="00CD20FC" w:rsidRDefault="00D3232C" w:rsidP="00D3232C">
      <w:pPr>
        <w:widowControl w:val="0"/>
        <w:autoSpaceDE w:val="0"/>
        <w:autoSpaceDN w:val="0"/>
        <w:adjustRightInd w:val="0"/>
        <w:spacing w:before="20" w:after="20" w:line="240" w:lineRule="auto"/>
        <w:ind w:left="200"/>
        <w:rPr>
          <w:rFonts w:ascii="Times New Roman" w:hAnsi="Times New Roman"/>
          <w:color w:val="000000"/>
          <w:sz w:val="28"/>
          <w:szCs w:val="16"/>
        </w:rPr>
      </w:pPr>
      <w:r w:rsidRPr="00CD20FC">
        <w:rPr>
          <w:rFonts w:ascii="Times New Roman" w:hAnsi="Times New Roman"/>
          <w:color w:val="000000"/>
          <w:sz w:val="28"/>
        </w:rPr>
        <w:t>[5]</w:t>
      </w:r>
      <w:r w:rsidRPr="00CD20FC">
        <w:rPr>
          <w:rFonts w:ascii="Times New Roman" w:hAnsi="Times New Roman"/>
          <w:color w:val="000000"/>
          <w:sz w:val="28"/>
        </w:rPr>
        <w:tab/>
        <w:t xml:space="preserve">Número de apelación principal, si se conoce. </w:t>
      </w:r>
    </w:p>
    <w:p w14:paraId="20F43C77" w14:textId="77777777" w:rsidR="00077195" w:rsidRPr="00CD20FC" w:rsidRDefault="00077195" w:rsidP="00D3232C">
      <w:pPr>
        <w:widowControl w:val="0"/>
        <w:autoSpaceDE w:val="0"/>
        <w:autoSpaceDN w:val="0"/>
        <w:adjustRightInd w:val="0"/>
        <w:spacing w:before="20" w:after="20" w:line="240" w:lineRule="auto"/>
        <w:ind w:left="200"/>
        <w:rPr>
          <w:rFonts w:ascii="Times New Roman" w:hAnsi="Times New Roman"/>
          <w:color w:val="000000"/>
          <w:sz w:val="28"/>
          <w:szCs w:val="16"/>
        </w:rPr>
      </w:pPr>
    </w:p>
    <w:p w14:paraId="54C06617" w14:textId="272B97AD" w:rsidR="00D3232C" w:rsidRPr="00CD20FC" w:rsidRDefault="00D3232C" w:rsidP="00D3232C">
      <w:pPr>
        <w:widowControl w:val="0"/>
        <w:autoSpaceDE w:val="0"/>
        <w:autoSpaceDN w:val="0"/>
        <w:adjustRightInd w:val="0"/>
        <w:spacing w:before="20" w:after="20" w:line="240" w:lineRule="auto"/>
        <w:ind w:left="200"/>
        <w:rPr>
          <w:rFonts w:ascii="Times New Roman" w:hAnsi="Times New Roman"/>
          <w:color w:val="000000"/>
          <w:sz w:val="28"/>
          <w:szCs w:val="16"/>
        </w:rPr>
      </w:pPr>
      <w:r w:rsidRPr="00CD20FC">
        <w:rPr>
          <w:rFonts w:ascii="Times New Roman" w:hAnsi="Times New Roman"/>
          <w:color w:val="000000"/>
          <w:sz w:val="28"/>
        </w:rPr>
        <w:t>[6]</w:t>
      </w:r>
      <w:r w:rsidRPr="00CD20FC">
        <w:rPr>
          <w:rFonts w:ascii="Times New Roman" w:hAnsi="Times New Roman"/>
          <w:color w:val="000000"/>
          <w:sz w:val="28"/>
        </w:rPr>
        <w:tab/>
        <w:t xml:space="preserve">Nombre y dirección del abogado del contraapelado. </w:t>
      </w:r>
    </w:p>
    <w:p w14:paraId="7419576B" w14:textId="77777777" w:rsidR="00077195" w:rsidRPr="00CD20FC" w:rsidRDefault="00077195" w:rsidP="00D3232C">
      <w:pPr>
        <w:widowControl w:val="0"/>
        <w:autoSpaceDE w:val="0"/>
        <w:autoSpaceDN w:val="0"/>
        <w:adjustRightInd w:val="0"/>
        <w:spacing w:before="20" w:after="20" w:line="240" w:lineRule="auto"/>
        <w:ind w:left="200"/>
        <w:rPr>
          <w:rFonts w:ascii="Times New Roman" w:hAnsi="Times New Roman"/>
          <w:color w:val="000000"/>
          <w:sz w:val="28"/>
          <w:szCs w:val="16"/>
        </w:rPr>
      </w:pPr>
    </w:p>
    <w:p w14:paraId="0B3BA6A0" w14:textId="58350071" w:rsidR="00D3232C" w:rsidRPr="00CD20FC" w:rsidRDefault="00D3232C"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[7]</w:t>
      </w:r>
      <w:r w:rsidRPr="00CD20FC">
        <w:rPr>
          <w:rFonts w:ascii="Times New Roman" w:hAnsi="Times New Roman"/>
          <w:color w:val="000000"/>
          <w:sz w:val="28"/>
        </w:rPr>
        <w:tab/>
        <w:t xml:space="preserve">Identifique brevemente la naturaleza sustantiva de la decisión judicial contra la que se interpone la </w:t>
      </w:r>
      <w:proofErr w:type="spellStart"/>
      <w:r w:rsidRPr="00CD20FC">
        <w:rPr>
          <w:rFonts w:ascii="Times New Roman" w:hAnsi="Times New Roman"/>
          <w:color w:val="000000"/>
          <w:sz w:val="28"/>
        </w:rPr>
        <w:t>contraapelación</w:t>
      </w:r>
      <w:proofErr w:type="spellEnd"/>
      <w:r w:rsidRPr="00CD20FC">
        <w:rPr>
          <w:rFonts w:ascii="Times New Roman" w:hAnsi="Times New Roman"/>
          <w:color w:val="000000"/>
          <w:sz w:val="28"/>
        </w:rPr>
        <w:t>.</w:t>
      </w:r>
    </w:p>
    <w:p w14:paraId="0A73FA41" w14:textId="77777777" w:rsidR="00077195" w:rsidRPr="00CD20FC" w:rsidRDefault="00077195"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p>
    <w:p w14:paraId="1E5456F3" w14:textId="42D20A10" w:rsidR="00D3232C" w:rsidRPr="00CD20FC" w:rsidRDefault="00D3232C"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[8]</w:t>
      </w:r>
      <w:r w:rsidRPr="00CD20FC">
        <w:rPr>
          <w:rFonts w:ascii="Times New Roman" w:hAnsi="Times New Roman"/>
          <w:color w:val="000000"/>
          <w:sz w:val="28"/>
        </w:rPr>
        <w:tab/>
        <w:t>Tribunal inferior.</w:t>
      </w:r>
    </w:p>
    <w:p w14:paraId="249858C2" w14:textId="77777777" w:rsidR="00077195" w:rsidRPr="00CD20FC" w:rsidRDefault="00077195"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p>
    <w:p w14:paraId="0391D1F6" w14:textId="2F13CF56" w:rsidR="00D3232C" w:rsidRPr="00CD20FC" w:rsidRDefault="00D3232C"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[9]</w:t>
      </w:r>
      <w:r w:rsidRPr="00CD20FC">
        <w:rPr>
          <w:rFonts w:ascii="Times New Roman" w:hAnsi="Times New Roman"/>
          <w:color w:val="000000"/>
          <w:sz w:val="28"/>
        </w:rPr>
        <w:tab/>
        <w:t>Condado en el que tiene su sede el tribunal inferior.</w:t>
      </w:r>
    </w:p>
    <w:p w14:paraId="0C3088C9" w14:textId="77777777" w:rsidR="00077195" w:rsidRPr="00CD20FC" w:rsidRDefault="00077195"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p>
    <w:p w14:paraId="3CFC4642" w14:textId="4A6E231B" w:rsidR="00D3232C" w:rsidRPr="00CD20FC" w:rsidRDefault="00D3232C"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[10]</w:t>
      </w:r>
      <w:r w:rsidRPr="00CD20FC">
        <w:rPr>
          <w:rFonts w:ascii="Times New Roman" w:hAnsi="Times New Roman"/>
          <w:color w:val="000000"/>
          <w:sz w:val="28"/>
        </w:rPr>
        <w:tab/>
        <w:t xml:space="preserve">Nombre del juez que dictó la decisión judicial sobre la cual se interpone la </w:t>
      </w:r>
      <w:proofErr w:type="spellStart"/>
      <w:r w:rsidRPr="00CD20FC">
        <w:rPr>
          <w:rFonts w:ascii="Times New Roman" w:hAnsi="Times New Roman"/>
          <w:color w:val="000000"/>
          <w:sz w:val="28"/>
        </w:rPr>
        <w:t>contraapelación</w:t>
      </w:r>
      <w:proofErr w:type="spellEnd"/>
      <w:r w:rsidRPr="00CD20FC">
        <w:rPr>
          <w:rFonts w:ascii="Times New Roman" w:hAnsi="Times New Roman"/>
          <w:color w:val="000000"/>
          <w:sz w:val="28"/>
        </w:rPr>
        <w:t>.</w:t>
      </w:r>
    </w:p>
    <w:p w14:paraId="35203781" w14:textId="77777777" w:rsidR="00077195" w:rsidRPr="00CD20FC" w:rsidRDefault="00077195"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p>
    <w:p w14:paraId="2FFE2E6D" w14:textId="5012F86A" w:rsidR="00D3232C" w:rsidRPr="00CD20FC" w:rsidRDefault="00D3232C"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[11]</w:t>
      </w:r>
      <w:r w:rsidRPr="00CD20FC">
        <w:rPr>
          <w:rFonts w:ascii="Times New Roman" w:hAnsi="Times New Roman"/>
          <w:color w:val="000000"/>
          <w:sz w:val="28"/>
        </w:rPr>
        <w:tab/>
        <w:t xml:space="preserve">Fecha de la decisión judicial sobre la cual se interpone la </w:t>
      </w:r>
      <w:proofErr w:type="spellStart"/>
      <w:r w:rsidRPr="00CD20FC">
        <w:rPr>
          <w:rFonts w:ascii="Times New Roman" w:hAnsi="Times New Roman"/>
          <w:color w:val="000000"/>
          <w:sz w:val="28"/>
        </w:rPr>
        <w:t>contraapelación</w:t>
      </w:r>
      <w:proofErr w:type="spellEnd"/>
      <w:r w:rsidRPr="00CD20FC">
        <w:rPr>
          <w:rFonts w:ascii="Times New Roman" w:hAnsi="Times New Roman"/>
          <w:color w:val="000000"/>
          <w:sz w:val="28"/>
        </w:rPr>
        <w:t>.</w:t>
      </w:r>
    </w:p>
    <w:p w14:paraId="4547C7EA" w14:textId="77777777" w:rsidR="00077195" w:rsidRPr="00CD20FC" w:rsidRDefault="00077195"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p>
    <w:p w14:paraId="6DCD3E50" w14:textId="2291536F" w:rsidR="00D3232C" w:rsidRPr="00CD20FC" w:rsidRDefault="00D3232C"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[12]</w:t>
      </w:r>
      <w:r w:rsidRPr="00CD20FC">
        <w:rPr>
          <w:rFonts w:ascii="Times New Roman" w:hAnsi="Times New Roman"/>
          <w:color w:val="000000"/>
          <w:sz w:val="28"/>
        </w:rPr>
        <w:tab/>
        <w:t>Número de caso del tribunal inferior.</w:t>
      </w:r>
    </w:p>
    <w:p w14:paraId="75DC68E3" w14:textId="77777777" w:rsidR="00077195" w:rsidRPr="00CD20FC" w:rsidRDefault="00077195"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p>
    <w:p w14:paraId="23B0C6FA" w14:textId="2E2586DE" w:rsidR="00D3232C" w:rsidRPr="00CD20FC" w:rsidRDefault="00D3232C"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[13]</w:t>
      </w:r>
      <w:r w:rsidRPr="00CD20FC">
        <w:rPr>
          <w:rFonts w:ascii="Times New Roman" w:hAnsi="Times New Roman"/>
          <w:color w:val="000000"/>
          <w:sz w:val="28"/>
        </w:rPr>
        <w:tab/>
        <w:t xml:space="preserve">Adjunte una copia de la decisión judicial cuya revisión se solicita si dicha decisión judicial no se adjunta ya al recurso de apelación. Si la decisión judicial no está disponible, incluya en el recurso de </w:t>
      </w:r>
      <w:proofErr w:type="spellStart"/>
      <w:r w:rsidRPr="00CD20FC">
        <w:rPr>
          <w:rFonts w:ascii="Times New Roman" w:hAnsi="Times New Roman"/>
          <w:color w:val="000000"/>
          <w:sz w:val="28"/>
        </w:rPr>
        <w:t>contraapelación</w:t>
      </w:r>
      <w:proofErr w:type="spellEnd"/>
      <w:r w:rsidRPr="00CD20FC">
        <w:rPr>
          <w:rFonts w:ascii="Times New Roman" w:hAnsi="Times New Roman"/>
          <w:color w:val="000000"/>
          <w:sz w:val="28"/>
        </w:rPr>
        <w:t xml:space="preserve"> una declaración que indique tal indisponibilidad.</w:t>
      </w:r>
    </w:p>
    <w:p w14:paraId="4FCE17B2" w14:textId="77777777" w:rsidR="00077195" w:rsidRPr="00CD20FC" w:rsidRDefault="00077195"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p>
    <w:p w14:paraId="306FEE51" w14:textId="3C768C0F" w:rsidR="00D3232C" w:rsidRPr="00CD20FC" w:rsidRDefault="00077195" w:rsidP="00527E44">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[14]</w:t>
      </w:r>
      <w:r w:rsidRPr="00CD20FC">
        <w:rPr>
          <w:rFonts w:ascii="Times New Roman" w:hAnsi="Times New Roman"/>
          <w:color w:val="000000"/>
          <w:sz w:val="28"/>
        </w:rPr>
        <w:tab/>
        <w:t xml:space="preserve">Si se ordena la preparación de una transcripción para la </w:t>
      </w:r>
      <w:proofErr w:type="spellStart"/>
      <w:r w:rsidRPr="00CD20FC">
        <w:rPr>
          <w:rFonts w:ascii="Times New Roman" w:hAnsi="Times New Roman"/>
          <w:color w:val="000000"/>
          <w:sz w:val="28"/>
        </w:rPr>
        <w:t>contraapelación</w:t>
      </w:r>
      <w:proofErr w:type="spellEnd"/>
      <w:r w:rsidRPr="00CD20FC">
        <w:rPr>
          <w:rFonts w:ascii="Times New Roman" w:hAnsi="Times New Roman"/>
          <w:color w:val="000000"/>
          <w:sz w:val="28"/>
        </w:rPr>
        <w:t>, designe la transcripción o indique que la designación figura en el Anexo A adjunto.</w:t>
      </w:r>
    </w:p>
    <w:p w14:paraId="51166D6B" w14:textId="77777777" w:rsidR="00077195" w:rsidRPr="00CD20FC" w:rsidRDefault="00077195"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p>
    <w:p w14:paraId="64709376" w14:textId="1CA08D40" w:rsidR="00D3232C" w:rsidRPr="00CD20FC" w:rsidRDefault="00D3232C"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[15]</w:t>
      </w:r>
      <w:r w:rsidRPr="00CD20FC">
        <w:rPr>
          <w:rFonts w:ascii="Times New Roman" w:hAnsi="Times New Roman"/>
          <w:color w:val="000000"/>
          <w:sz w:val="28"/>
        </w:rPr>
        <w:tab/>
        <w:t xml:space="preserve">Si no se ordena la preparación de la transcripción, indique que se adjunta a </w:t>
      </w:r>
      <w:r w:rsidRPr="00CD20FC">
        <w:rPr>
          <w:rFonts w:ascii="Times New Roman" w:hAnsi="Times New Roman"/>
          <w:color w:val="000000"/>
          <w:sz w:val="28"/>
        </w:rPr>
        <w:lastRenderedPageBreak/>
        <w:t>la misma una Declaración Sustitutiva de la Transcripción conforme al Formulario Oficial D.</w:t>
      </w:r>
    </w:p>
    <w:p w14:paraId="4DD5FDCB" w14:textId="77777777" w:rsidR="00E005B0" w:rsidRPr="00CD20FC" w:rsidRDefault="00E005B0"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p>
    <w:p w14:paraId="25762C1D" w14:textId="7A0E5E14" w:rsidR="00D3232C" w:rsidRPr="00CD20FC" w:rsidRDefault="00077195" w:rsidP="00281BEF">
      <w:pPr>
        <w:widowControl w:val="0"/>
        <w:autoSpaceDE w:val="0"/>
        <w:autoSpaceDN w:val="0"/>
        <w:adjustRightInd w:val="0"/>
        <w:spacing w:before="20" w:after="20" w:line="240" w:lineRule="auto"/>
        <w:ind w:left="819" w:hanging="603"/>
        <w:rPr>
          <w:rFonts w:ascii="Times New Roman" w:hAnsi="Times New Roman"/>
          <w:color w:val="000000"/>
          <w:sz w:val="28"/>
          <w:szCs w:val="16"/>
        </w:rPr>
      </w:pPr>
      <w:r w:rsidRPr="00CD20FC">
        <w:rPr>
          <w:rFonts w:ascii="Times New Roman" w:hAnsi="Times New Roman"/>
          <w:color w:val="000000"/>
          <w:sz w:val="28"/>
        </w:rPr>
        <w:t>[16]</w:t>
      </w:r>
      <w:r w:rsidRPr="00CD20FC">
        <w:rPr>
          <w:rFonts w:ascii="Times New Roman" w:hAnsi="Times New Roman"/>
          <w:color w:val="000000"/>
          <w:sz w:val="28"/>
        </w:rPr>
        <w:tab/>
        <w:t xml:space="preserve">Nombre, dirección, número de teléfono y número de identificación del Colegio de Abogados de Delaware del abogado del </w:t>
      </w:r>
      <w:proofErr w:type="spellStart"/>
      <w:r w:rsidRPr="00CD20FC">
        <w:rPr>
          <w:rFonts w:ascii="Times New Roman" w:hAnsi="Times New Roman"/>
          <w:color w:val="000000"/>
          <w:sz w:val="28"/>
        </w:rPr>
        <w:t>contraapelante</w:t>
      </w:r>
      <w:proofErr w:type="spellEnd"/>
      <w:r w:rsidRPr="00CD20FC">
        <w:rPr>
          <w:rFonts w:ascii="Times New Roman" w:hAnsi="Times New Roman"/>
          <w:color w:val="000000"/>
          <w:sz w:val="28"/>
        </w:rPr>
        <w:t>.</w:t>
      </w:r>
    </w:p>
    <w:p w14:paraId="4187266F" w14:textId="77777777" w:rsidR="00D37A8B" w:rsidRDefault="00D37A8B"/>
    <w:sectPr w:rsidR="00D37A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65B8" w14:textId="77777777" w:rsidR="00673190" w:rsidRDefault="00673190" w:rsidP="00610935">
      <w:pPr>
        <w:spacing w:after="0" w:line="240" w:lineRule="auto"/>
      </w:pPr>
      <w:r>
        <w:separator/>
      </w:r>
    </w:p>
  </w:endnote>
  <w:endnote w:type="continuationSeparator" w:id="0">
    <w:p w14:paraId="7A5A6F34" w14:textId="77777777" w:rsidR="00673190" w:rsidRDefault="00673190" w:rsidP="0061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E380" w14:textId="77777777" w:rsidR="00610935" w:rsidRDefault="00610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B498" w14:textId="77777777" w:rsidR="00610935" w:rsidRDefault="00610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F7D7" w14:textId="77777777" w:rsidR="00610935" w:rsidRDefault="0061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A722" w14:textId="77777777" w:rsidR="00673190" w:rsidRDefault="00673190" w:rsidP="00610935">
      <w:pPr>
        <w:spacing w:after="0" w:line="240" w:lineRule="auto"/>
      </w:pPr>
      <w:r>
        <w:separator/>
      </w:r>
    </w:p>
  </w:footnote>
  <w:footnote w:type="continuationSeparator" w:id="0">
    <w:p w14:paraId="215DE6C7" w14:textId="77777777" w:rsidR="00673190" w:rsidRDefault="00673190" w:rsidP="0061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C503" w14:textId="77777777" w:rsidR="00610935" w:rsidRDefault="00610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023C" w14:textId="1B3DF1D8" w:rsidR="00610935" w:rsidRPr="005318D5" w:rsidRDefault="00610935" w:rsidP="00610935">
    <w:pPr>
      <w:pStyle w:val="Header"/>
      <w:rPr>
        <w:i/>
        <w:iCs/>
        <w:lang w:val="en-US"/>
      </w:rPr>
    </w:pPr>
    <w:r w:rsidRPr="005318D5">
      <w:rPr>
        <w:i/>
        <w:iCs/>
        <w:lang w:val="en-US"/>
      </w:rPr>
      <w:t>Form B notice of cross appeal rule 7c PROPOSED 10-22/Spanish version Sept.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1B24" w14:textId="77777777" w:rsidR="00610935" w:rsidRDefault="006109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2C"/>
    <w:rsid w:val="00016D47"/>
    <w:rsid w:val="00077195"/>
    <w:rsid w:val="00083EA0"/>
    <w:rsid w:val="00085FDB"/>
    <w:rsid w:val="00092A01"/>
    <w:rsid w:val="000C3441"/>
    <w:rsid w:val="000D08C1"/>
    <w:rsid w:val="000D1A5C"/>
    <w:rsid w:val="000D4B86"/>
    <w:rsid w:val="000E0FF4"/>
    <w:rsid w:val="00163808"/>
    <w:rsid w:val="001C4A73"/>
    <w:rsid w:val="002127D3"/>
    <w:rsid w:val="00233EAA"/>
    <w:rsid w:val="00265E57"/>
    <w:rsid w:val="00281BEF"/>
    <w:rsid w:val="002B56C3"/>
    <w:rsid w:val="00320AEF"/>
    <w:rsid w:val="0033471F"/>
    <w:rsid w:val="00343F8D"/>
    <w:rsid w:val="0037555D"/>
    <w:rsid w:val="003924F1"/>
    <w:rsid w:val="003A2EC9"/>
    <w:rsid w:val="003A3B3D"/>
    <w:rsid w:val="003D497C"/>
    <w:rsid w:val="003F35AD"/>
    <w:rsid w:val="00431AA2"/>
    <w:rsid w:val="00432001"/>
    <w:rsid w:val="00442903"/>
    <w:rsid w:val="004A50C6"/>
    <w:rsid w:val="004A54B3"/>
    <w:rsid w:val="004A6F7D"/>
    <w:rsid w:val="004B0B52"/>
    <w:rsid w:val="004B373F"/>
    <w:rsid w:val="004C062A"/>
    <w:rsid w:val="004D498F"/>
    <w:rsid w:val="00527E44"/>
    <w:rsid w:val="005318D5"/>
    <w:rsid w:val="00554C66"/>
    <w:rsid w:val="00561B7A"/>
    <w:rsid w:val="005667B2"/>
    <w:rsid w:val="0057753B"/>
    <w:rsid w:val="00587821"/>
    <w:rsid w:val="005C5415"/>
    <w:rsid w:val="005E5C62"/>
    <w:rsid w:val="00610935"/>
    <w:rsid w:val="00612D4C"/>
    <w:rsid w:val="00662C01"/>
    <w:rsid w:val="00673190"/>
    <w:rsid w:val="00687557"/>
    <w:rsid w:val="006B1DDE"/>
    <w:rsid w:val="006C5823"/>
    <w:rsid w:val="006D68E2"/>
    <w:rsid w:val="006D6D6A"/>
    <w:rsid w:val="00707111"/>
    <w:rsid w:val="00737F1F"/>
    <w:rsid w:val="00742B8E"/>
    <w:rsid w:val="007539D0"/>
    <w:rsid w:val="007979B5"/>
    <w:rsid w:val="007C3497"/>
    <w:rsid w:val="007C51E1"/>
    <w:rsid w:val="007C7B5A"/>
    <w:rsid w:val="007E3A06"/>
    <w:rsid w:val="00813D1C"/>
    <w:rsid w:val="008207E1"/>
    <w:rsid w:val="008254FA"/>
    <w:rsid w:val="00872A65"/>
    <w:rsid w:val="008E30C7"/>
    <w:rsid w:val="008E461E"/>
    <w:rsid w:val="008F4135"/>
    <w:rsid w:val="00916C7A"/>
    <w:rsid w:val="00923900"/>
    <w:rsid w:val="00942B36"/>
    <w:rsid w:val="009B7DED"/>
    <w:rsid w:val="009C5389"/>
    <w:rsid w:val="009C7C10"/>
    <w:rsid w:val="00A17C68"/>
    <w:rsid w:val="00A37B4D"/>
    <w:rsid w:val="00A40F46"/>
    <w:rsid w:val="00A4466E"/>
    <w:rsid w:val="00A5653B"/>
    <w:rsid w:val="00A61817"/>
    <w:rsid w:val="00AB7B4C"/>
    <w:rsid w:val="00B05316"/>
    <w:rsid w:val="00B106D4"/>
    <w:rsid w:val="00B301B7"/>
    <w:rsid w:val="00B70C85"/>
    <w:rsid w:val="00B81832"/>
    <w:rsid w:val="00BC3649"/>
    <w:rsid w:val="00BD2AA2"/>
    <w:rsid w:val="00C306B8"/>
    <w:rsid w:val="00C34EDD"/>
    <w:rsid w:val="00C36065"/>
    <w:rsid w:val="00CD20FC"/>
    <w:rsid w:val="00CF11FC"/>
    <w:rsid w:val="00CF5AA7"/>
    <w:rsid w:val="00D23483"/>
    <w:rsid w:val="00D23E9A"/>
    <w:rsid w:val="00D26C52"/>
    <w:rsid w:val="00D3232C"/>
    <w:rsid w:val="00D37A8B"/>
    <w:rsid w:val="00D64596"/>
    <w:rsid w:val="00DA5AA3"/>
    <w:rsid w:val="00DB1A42"/>
    <w:rsid w:val="00DE575C"/>
    <w:rsid w:val="00DF009A"/>
    <w:rsid w:val="00E005B0"/>
    <w:rsid w:val="00E17620"/>
    <w:rsid w:val="00E17911"/>
    <w:rsid w:val="00E33E78"/>
    <w:rsid w:val="00E45E2F"/>
    <w:rsid w:val="00E55B3B"/>
    <w:rsid w:val="00EA7D42"/>
    <w:rsid w:val="00EB25B4"/>
    <w:rsid w:val="00F178E4"/>
    <w:rsid w:val="00F2741F"/>
    <w:rsid w:val="00FA749E"/>
    <w:rsid w:val="00FA7C71"/>
    <w:rsid w:val="00FB5842"/>
    <w:rsid w:val="00FB779F"/>
    <w:rsid w:val="00FC6CF2"/>
    <w:rsid w:val="00FD5EE9"/>
    <w:rsid w:val="00FF1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7DD5"/>
  <w15:chartTrackingRefBased/>
  <w15:docId w15:val="{88B6A4CA-85B7-4DF2-A474-6F5FA455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32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A65"/>
    <w:rPr>
      <w:rFonts w:ascii="Segoe UI" w:eastAsia="Times New Roman" w:hAnsi="Segoe UI" w:cs="Segoe UI"/>
      <w:sz w:val="18"/>
      <w:szCs w:val="18"/>
    </w:rPr>
  </w:style>
  <w:style w:type="table" w:styleId="TableGrid">
    <w:name w:val="Table Grid"/>
    <w:basedOn w:val="TableNormal"/>
    <w:uiPriority w:val="39"/>
    <w:rsid w:val="006D6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35"/>
    <w:rPr>
      <w:rFonts w:ascii="Calibri" w:eastAsia="Times New Roman" w:hAnsi="Calibri" w:cs="Times New Roman"/>
    </w:rPr>
  </w:style>
  <w:style w:type="paragraph" w:styleId="Footer">
    <w:name w:val="footer"/>
    <w:basedOn w:val="Normal"/>
    <w:link w:val="FooterChar"/>
    <w:uiPriority w:val="99"/>
    <w:unhideWhenUsed/>
    <w:rsid w:val="00610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35"/>
    <w:rPr>
      <w:rFonts w:ascii="Calibri" w:eastAsia="Times New Roman" w:hAnsi="Calibri" w:cs="Times New Roman"/>
    </w:rPr>
  </w:style>
  <w:style w:type="paragraph" w:styleId="Revision">
    <w:name w:val="Revision"/>
    <w:hidden/>
    <w:uiPriority w:val="99"/>
    <w:semiHidden/>
    <w:rsid w:val="009C7C1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Garret M (Courts)</dc:creator>
  <cp:keywords/>
  <dc:description/>
  <cp:lastModifiedBy>Figueira, Jennifer (Courts)</cp:lastModifiedBy>
  <cp:revision>2</cp:revision>
  <cp:lastPrinted>2018-02-09T14:56:00Z</cp:lastPrinted>
  <dcterms:created xsi:type="dcterms:W3CDTF">2024-10-28T13:12:00Z</dcterms:created>
  <dcterms:modified xsi:type="dcterms:W3CDTF">2024-10-28T13:12:00Z</dcterms:modified>
</cp:coreProperties>
</file>