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EA8D" w14:textId="7DF451BE" w:rsidR="00D56D3E" w:rsidRPr="002674EF" w:rsidRDefault="00D56D3E" w:rsidP="00AC1471">
      <w:pPr>
        <w:pStyle w:val="ListParagraph"/>
        <w:numPr>
          <w:ilvl w:val="0"/>
          <w:numId w:val="20"/>
        </w:numPr>
        <w:tabs>
          <w:tab w:val="left" w:pos="720"/>
        </w:tabs>
        <w:spacing w:after="0"/>
        <w:ind w:left="0" w:firstLine="0"/>
        <w:jc w:val="both"/>
        <w:rPr>
          <w:rFonts w:ascii="Times New Roman" w:hAnsi="Times New Roman" w:cs="Times New Roman"/>
          <w:b/>
          <w:bCs/>
          <w:sz w:val="24"/>
          <w:szCs w:val="24"/>
        </w:rPr>
      </w:pPr>
      <w:r w:rsidRPr="002674EF">
        <w:rPr>
          <w:rFonts w:ascii="Times New Roman" w:hAnsi="Times New Roman" w:cs="Times New Roman"/>
          <w:b/>
          <w:bCs/>
          <w:sz w:val="24"/>
          <w:szCs w:val="24"/>
        </w:rPr>
        <w:t>POLICY PURPOSE</w:t>
      </w:r>
      <w:r w:rsidR="00D3512C" w:rsidRPr="002674EF">
        <w:rPr>
          <w:rFonts w:ascii="Times New Roman" w:hAnsi="Times New Roman" w:cs="Times New Roman"/>
          <w:b/>
          <w:bCs/>
          <w:sz w:val="24"/>
          <w:szCs w:val="24"/>
        </w:rPr>
        <w:t>:</w:t>
      </w:r>
      <w:r w:rsidRPr="002674EF">
        <w:rPr>
          <w:rFonts w:ascii="Times New Roman" w:hAnsi="Times New Roman" w:cs="Times New Roman"/>
          <w:b/>
          <w:bCs/>
          <w:sz w:val="24"/>
          <w:szCs w:val="24"/>
        </w:rPr>
        <w:t xml:space="preserve"> </w:t>
      </w:r>
    </w:p>
    <w:p w14:paraId="02AC4337" w14:textId="77777777" w:rsidR="002674EF" w:rsidRPr="002674EF" w:rsidRDefault="002674EF" w:rsidP="002674EF">
      <w:pPr>
        <w:pStyle w:val="ListParagraph"/>
        <w:spacing w:after="0"/>
        <w:ind w:left="1080"/>
        <w:jc w:val="both"/>
        <w:rPr>
          <w:rFonts w:ascii="Times New Roman" w:hAnsi="Times New Roman" w:cs="Times New Roman"/>
          <w:b/>
          <w:bCs/>
          <w:sz w:val="24"/>
          <w:szCs w:val="24"/>
        </w:rPr>
      </w:pPr>
    </w:p>
    <w:p w14:paraId="4FB329FE" w14:textId="53D545FE" w:rsidR="002674EF" w:rsidRDefault="00D56D3E" w:rsidP="002674EF">
      <w:pPr>
        <w:shd w:val="clear" w:color="auto" w:fill="FFFFFF"/>
        <w:spacing w:after="0" w:line="240" w:lineRule="auto"/>
        <w:jc w:val="both"/>
        <w:rPr>
          <w:rFonts w:ascii="Times New Roman" w:hAnsi="Times New Roman" w:cs="Times New Roman"/>
          <w:sz w:val="24"/>
          <w:szCs w:val="24"/>
        </w:rPr>
      </w:pPr>
      <w:r w:rsidRPr="008A50B9">
        <w:rPr>
          <w:rFonts w:ascii="Times New Roman" w:hAnsi="Times New Roman" w:cs="Times New Roman"/>
          <w:sz w:val="24"/>
          <w:szCs w:val="24"/>
        </w:rPr>
        <w:t>The purpose of the Judicial Branch’s</w:t>
      </w:r>
      <w:r w:rsidR="006119DD">
        <w:rPr>
          <w:rFonts w:ascii="Times New Roman" w:hAnsi="Times New Roman" w:cs="Times New Roman"/>
          <w:sz w:val="24"/>
          <w:szCs w:val="24"/>
        </w:rPr>
        <w:t xml:space="preserve"> </w:t>
      </w:r>
      <w:r w:rsidR="006119DD" w:rsidRPr="00992B55">
        <w:rPr>
          <w:rFonts w:ascii="Times New Roman" w:hAnsi="Times New Roman" w:cs="Times New Roman"/>
          <w:i/>
          <w:iCs/>
          <w:sz w:val="24"/>
          <w:szCs w:val="24"/>
        </w:rPr>
        <w:t>Temporary Testing Policy and Procedures</w:t>
      </w:r>
      <w:r w:rsidR="006119DD">
        <w:rPr>
          <w:rFonts w:ascii="Times New Roman" w:hAnsi="Times New Roman" w:cs="Times New Roman"/>
          <w:sz w:val="24"/>
          <w:szCs w:val="24"/>
        </w:rPr>
        <w:t xml:space="preserve"> is to</w:t>
      </w:r>
      <w:r w:rsidR="0097734C">
        <w:rPr>
          <w:rFonts w:ascii="Times New Roman" w:hAnsi="Times New Roman" w:cs="Times New Roman"/>
          <w:sz w:val="24"/>
          <w:szCs w:val="24"/>
        </w:rPr>
        <w:t xml:space="preserve"> implement an additional</w:t>
      </w:r>
      <w:r w:rsidR="006119DD">
        <w:rPr>
          <w:rFonts w:ascii="Times New Roman" w:hAnsi="Times New Roman" w:cs="Times New Roman"/>
          <w:sz w:val="24"/>
          <w:szCs w:val="24"/>
        </w:rPr>
        <w:t xml:space="preserve"> safeguard</w:t>
      </w:r>
      <w:r w:rsidR="0097734C">
        <w:rPr>
          <w:rFonts w:ascii="Times New Roman" w:hAnsi="Times New Roman" w:cs="Times New Roman"/>
          <w:sz w:val="24"/>
          <w:szCs w:val="24"/>
        </w:rPr>
        <w:t xml:space="preserve"> to protect</w:t>
      </w:r>
      <w:r w:rsidR="006119DD">
        <w:rPr>
          <w:rFonts w:ascii="Times New Roman" w:hAnsi="Times New Roman" w:cs="Times New Roman"/>
          <w:sz w:val="24"/>
          <w:szCs w:val="24"/>
        </w:rPr>
        <w:t xml:space="preserve"> the health of </w:t>
      </w:r>
      <w:r w:rsidR="00DC6124">
        <w:rPr>
          <w:rFonts w:ascii="Times New Roman" w:hAnsi="Times New Roman" w:cs="Times New Roman"/>
          <w:sz w:val="24"/>
          <w:szCs w:val="24"/>
        </w:rPr>
        <w:t>Judicial Branch</w:t>
      </w:r>
      <w:r w:rsidR="006119DD">
        <w:rPr>
          <w:rFonts w:ascii="Times New Roman" w:hAnsi="Times New Roman" w:cs="Times New Roman"/>
          <w:sz w:val="24"/>
          <w:szCs w:val="24"/>
        </w:rPr>
        <w:t xml:space="preserve"> employees and their families, lawyers, litigants, witnesses, jurors, and all members of the public who visit Judicial Branch facilities </w:t>
      </w:r>
      <w:r w:rsidR="001B56F7">
        <w:rPr>
          <w:rFonts w:ascii="Times New Roman" w:hAnsi="Times New Roman" w:cs="Times New Roman"/>
          <w:sz w:val="24"/>
          <w:szCs w:val="24"/>
        </w:rPr>
        <w:t>from</w:t>
      </w:r>
      <w:r w:rsidR="006119DD">
        <w:rPr>
          <w:rFonts w:ascii="Times New Roman" w:hAnsi="Times New Roman" w:cs="Times New Roman"/>
          <w:sz w:val="24"/>
          <w:szCs w:val="24"/>
        </w:rPr>
        <w:t xml:space="preserve"> COVID-19</w:t>
      </w:r>
      <w:r w:rsidR="00F965A1">
        <w:rPr>
          <w:rFonts w:ascii="Times New Roman" w:hAnsi="Times New Roman" w:cs="Times New Roman"/>
          <w:sz w:val="24"/>
          <w:szCs w:val="24"/>
        </w:rPr>
        <w:t xml:space="preserve"> and its </w:t>
      </w:r>
      <w:r w:rsidR="0097734C">
        <w:rPr>
          <w:rFonts w:ascii="Times New Roman" w:hAnsi="Times New Roman" w:cs="Times New Roman"/>
          <w:sz w:val="24"/>
          <w:szCs w:val="24"/>
        </w:rPr>
        <w:t xml:space="preserve">highly transmissible </w:t>
      </w:r>
      <w:r w:rsidR="00F965A1">
        <w:rPr>
          <w:rFonts w:ascii="Times New Roman" w:hAnsi="Times New Roman" w:cs="Times New Roman"/>
          <w:sz w:val="24"/>
          <w:szCs w:val="24"/>
        </w:rPr>
        <w:t>variant strains</w:t>
      </w:r>
      <w:r w:rsidR="0097734C">
        <w:rPr>
          <w:rFonts w:ascii="Times New Roman" w:hAnsi="Times New Roman" w:cs="Times New Roman"/>
          <w:sz w:val="24"/>
          <w:szCs w:val="24"/>
        </w:rPr>
        <w:t>, which have greatly increased the number of Delawareans who have tested positive and been hospitalized with COVID-19 since July 20</w:t>
      </w:r>
      <w:r w:rsidR="00771737">
        <w:rPr>
          <w:rFonts w:ascii="Times New Roman" w:hAnsi="Times New Roman" w:cs="Times New Roman"/>
          <w:sz w:val="24"/>
          <w:szCs w:val="24"/>
        </w:rPr>
        <w:t>21.</w:t>
      </w:r>
    </w:p>
    <w:p w14:paraId="497D8D20" w14:textId="2B1B41AC" w:rsidR="001B56F7" w:rsidRDefault="001B56F7" w:rsidP="002674E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874CA46" w14:textId="0B2DED5E" w:rsidR="001B56F7" w:rsidRDefault="0057798F" w:rsidP="00267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policy is adopted consistent with </w:t>
      </w:r>
      <w:r w:rsidR="006F668D">
        <w:rPr>
          <w:rFonts w:ascii="Times New Roman" w:hAnsi="Times New Roman" w:cs="Times New Roman"/>
          <w:sz w:val="24"/>
          <w:szCs w:val="24"/>
        </w:rPr>
        <w:t>and under the authority of</w:t>
      </w:r>
      <w:r w:rsidR="004C1C7F">
        <w:rPr>
          <w:rFonts w:ascii="Times New Roman" w:hAnsi="Times New Roman" w:cs="Times New Roman"/>
          <w:sz w:val="24"/>
          <w:szCs w:val="24"/>
        </w:rPr>
        <w:t xml:space="preserve"> Chief Justice Collins J. Seitz, Jr.’s</w:t>
      </w:r>
      <w:r w:rsidR="00937C83" w:rsidRPr="00423319">
        <w:rPr>
          <w:rFonts w:ascii="Times New Roman" w:hAnsi="Times New Roman" w:cs="Times New Roman"/>
          <w:sz w:val="24"/>
          <w:szCs w:val="24"/>
        </w:rPr>
        <w:t xml:space="preserve"> </w:t>
      </w:r>
      <w:hyperlink r:id="rId8" w:history="1">
        <w:r w:rsidR="00771737">
          <w:rPr>
            <w:rStyle w:val="Hyperlink"/>
            <w:rFonts w:ascii="Times New Roman" w:hAnsi="Times New Roman" w:cs="Times New Roman"/>
            <w:sz w:val="24"/>
            <w:szCs w:val="24"/>
          </w:rPr>
          <w:t>Administrative Order dated August 11, 2021</w:t>
        </w:r>
      </w:hyperlink>
      <w:r w:rsidR="004C1C7F" w:rsidRPr="00771737">
        <w:rPr>
          <w:rFonts w:ascii="Times New Roman" w:hAnsi="Times New Roman" w:cs="Times New Roman"/>
          <w:sz w:val="24"/>
          <w:szCs w:val="24"/>
        </w:rPr>
        <w:t>,</w:t>
      </w:r>
      <w:r w:rsidR="0000659A">
        <w:rPr>
          <w:rFonts w:ascii="Times New Roman" w:hAnsi="Times New Roman" w:cs="Times New Roman"/>
          <w:sz w:val="24"/>
          <w:szCs w:val="24"/>
        </w:rPr>
        <w:t xml:space="preserve"> </w:t>
      </w:r>
      <w:r w:rsidR="00DC6124">
        <w:rPr>
          <w:rFonts w:ascii="Times New Roman" w:hAnsi="Times New Roman" w:cs="Times New Roman"/>
          <w:sz w:val="24"/>
          <w:szCs w:val="24"/>
        </w:rPr>
        <w:t>and will remain in effect for as long as the August 11, 2021 Administrative Order remains in effect.</w:t>
      </w:r>
    </w:p>
    <w:p w14:paraId="14A30E72" w14:textId="77777777" w:rsidR="006F668D" w:rsidRPr="0057798F" w:rsidRDefault="006F668D" w:rsidP="002674EF">
      <w:pPr>
        <w:spacing w:after="0" w:line="240" w:lineRule="auto"/>
        <w:jc w:val="both"/>
        <w:rPr>
          <w:rFonts w:ascii="Times New Roman" w:hAnsi="Times New Roman" w:cs="Times New Roman"/>
          <w:sz w:val="24"/>
          <w:szCs w:val="24"/>
        </w:rPr>
      </w:pPr>
    </w:p>
    <w:p w14:paraId="63D37682" w14:textId="36E54DD4" w:rsidR="00D3512C" w:rsidRPr="002674EF" w:rsidRDefault="00D3512C" w:rsidP="00992B55">
      <w:pPr>
        <w:pStyle w:val="ListParagraph"/>
        <w:numPr>
          <w:ilvl w:val="0"/>
          <w:numId w:val="20"/>
        </w:numPr>
        <w:tabs>
          <w:tab w:val="left" w:pos="720"/>
        </w:tabs>
        <w:spacing w:after="0" w:line="240" w:lineRule="auto"/>
        <w:ind w:left="0" w:firstLine="0"/>
        <w:jc w:val="both"/>
        <w:rPr>
          <w:rFonts w:ascii="Times New Roman" w:hAnsi="Times New Roman" w:cs="Times New Roman"/>
          <w:b/>
          <w:bCs/>
          <w:sz w:val="24"/>
          <w:szCs w:val="24"/>
        </w:rPr>
      </w:pPr>
      <w:r w:rsidRPr="002674EF">
        <w:rPr>
          <w:rFonts w:ascii="Times New Roman" w:hAnsi="Times New Roman" w:cs="Times New Roman"/>
          <w:b/>
          <w:bCs/>
          <w:sz w:val="24"/>
          <w:szCs w:val="24"/>
        </w:rPr>
        <w:t>POLICY SCOPE:</w:t>
      </w:r>
    </w:p>
    <w:p w14:paraId="6B019606" w14:textId="77777777" w:rsidR="002674EF" w:rsidRPr="002674EF" w:rsidRDefault="002674EF" w:rsidP="007677C2">
      <w:pPr>
        <w:pStyle w:val="ListParagraph"/>
        <w:spacing w:after="0" w:line="240" w:lineRule="auto"/>
        <w:ind w:left="1080"/>
        <w:jc w:val="both"/>
        <w:rPr>
          <w:rFonts w:ascii="Times New Roman" w:hAnsi="Times New Roman" w:cs="Times New Roman"/>
          <w:b/>
          <w:bCs/>
          <w:sz w:val="24"/>
          <w:szCs w:val="24"/>
        </w:rPr>
      </w:pPr>
    </w:p>
    <w:p w14:paraId="67233218" w14:textId="1613D6B1" w:rsidR="006119DD" w:rsidRDefault="00025910" w:rsidP="002674EF">
      <w:pPr>
        <w:spacing w:after="0"/>
        <w:jc w:val="both"/>
        <w:rPr>
          <w:rFonts w:ascii="Times New Roman" w:hAnsi="Times New Roman" w:cs="Times New Roman"/>
          <w:sz w:val="24"/>
          <w:szCs w:val="24"/>
        </w:rPr>
      </w:pPr>
      <w:r w:rsidRPr="002C0807">
        <w:rPr>
          <w:rFonts w:ascii="Times New Roman" w:hAnsi="Times New Roman" w:cs="Times New Roman"/>
          <w:sz w:val="24"/>
          <w:szCs w:val="24"/>
        </w:rPr>
        <w:t xml:space="preserve">This policy covers all Judicial Branch </w:t>
      </w:r>
      <w:r w:rsidR="006233A3" w:rsidRPr="002C0807">
        <w:rPr>
          <w:rFonts w:ascii="Times New Roman" w:hAnsi="Times New Roman" w:cs="Times New Roman"/>
          <w:sz w:val="24"/>
          <w:szCs w:val="24"/>
        </w:rPr>
        <w:t>employees</w:t>
      </w:r>
      <w:r w:rsidR="00C64FDA">
        <w:rPr>
          <w:rFonts w:ascii="Times New Roman" w:hAnsi="Times New Roman" w:cs="Times New Roman"/>
          <w:sz w:val="24"/>
          <w:szCs w:val="24"/>
        </w:rPr>
        <w:t xml:space="preserve">, including judicial officers, full-time and part-time employees, </w:t>
      </w:r>
      <w:r w:rsidR="00585374" w:rsidRPr="002C0807">
        <w:rPr>
          <w:rFonts w:ascii="Times New Roman" w:hAnsi="Times New Roman" w:cs="Times New Roman"/>
          <w:sz w:val="24"/>
          <w:szCs w:val="24"/>
        </w:rPr>
        <w:t xml:space="preserve">including those classified as Merit employees under the </w:t>
      </w:r>
      <w:r w:rsidR="00585374" w:rsidRPr="00377738">
        <w:rPr>
          <w:rFonts w:ascii="Times New Roman" w:hAnsi="Times New Roman" w:cs="Times New Roman"/>
          <w:i/>
          <w:iCs/>
          <w:sz w:val="24"/>
          <w:szCs w:val="24"/>
        </w:rPr>
        <w:t>State of Delaware Merit Rules</w:t>
      </w:r>
      <w:r w:rsidR="00C64FDA">
        <w:rPr>
          <w:rFonts w:ascii="Times New Roman" w:hAnsi="Times New Roman" w:cs="Times New Roman"/>
          <w:sz w:val="24"/>
          <w:szCs w:val="24"/>
        </w:rPr>
        <w:t xml:space="preserve">, casual/seasonal employees, </w:t>
      </w:r>
      <w:r w:rsidR="00C64FDA" w:rsidRPr="00423319">
        <w:rPr>
          <w:rFonts w:ascii="Times New Roman" w:hAnsi="Times New Roman" w:cs="Times New Roman"/>
          <w:sz w:val="24"/>
          <w:szCs w:val="24"/>
        </w:rPr>
        <w:t>contract employees,</w:t>
      </w:r>
      <w:r w:rsidR="001B56F7" w:rsidRPr="00423319">
        <w:rPr>
          <w:rFonts w:ascii="Times New Roman" w:hAnsi="Times New Roman" w:cs="Times New Roman"/>
          <w:sz w:val="24"/>
          <w:szCs w:val="24"/>
        </w:rPr>
        <w:t xml:space="preserve"> </w:t>
      </w:r>
      <w:r w:rsidR="00943BBC">
        <w:rPr>
          <w:rFonts w:ascii="Times New Roman" w:hAnsi="Times New Roman" w:cs="Times New Roman"/>
          <w:sz w:val="24"/>
          <w:szCs w:val="24"/>
        </w:rPr>
        <w:t xml:space="preserve">and </w:t>
      </w:r>
      <w:r w:rsidR="001B56F7" w:rsidRPr="00423319">
        <w:rPr>
          <w:rFonts w:ascii="Times New Roman" w:hAnsi="Times New Roman" w:cs="Times New Roman"/>
          <w:sz w:val="24"/>
          <w:szCs w:val="24"/>
        </w:rPr>
        <w:t xml:space="preserve">interns whether </w:t>
      </w:r>
      <w:r w:rsidR="00C64FDA" w:rsidRPr="00423319">
        <w:rPr>
          <w:rFonts w:ascii="Times New Roman" w:hAnsi="Times New Roman" w:cs="Times New Roman"/>
          <w:sz w:val="24"/>
          <w:szCs w:val="24"/>
        </w:rPr>
        <w:t xml:space="preserve">paid </w:t>
      </w:r>
      <w:r w:rsidR="001B56F7" w:rsidRPr="00423319">
        <w:rPr>
          <w:rFonts w:ascii="Times New Roman" w:hAnsi="Times New Roman" w:cs="Times New Roman"/>
          <w:sz w:val="24"/>
          <w:szCs w:val="24"/>
        </w:rPr>
        <w:t>or</w:t>
      </w:r>
      <w:r w:rsidR="00C64FDA" w:rsidRPr="00423319">
        <w:rPr>
          <w:rFonts w:ascii="Times New Roman" w:hAnsi="Times New Roman" w:cs="Times New Roman"/>
          <w:sz w:val="24"/>
          <w:szCs w:val="24"/>
        </w:rPr>
        <w:t xml:space="preserve"> unpaid</w:t>
      </w:r>
      <w:r w:rsidRPr="002C0807">
        <w:rPr>
          <w:rFonts w:ascii="Times New Roman" w:hAnsi="Times New Roman" w:cs="Times New Roman"/>
          <w:sz w:val="24"/>
          <w:szCs w:val="24"/>
        </w:rPr>
        <w:t>.</w:t>
      </w:r>
    </w:p>
    <w:p w14:paraId="411DF6F3" w14:textId="77777777" w:rsidR="006119DD" w:rsidRDefault="006119DD" w:rsidP="002674EF">
      <w:pPr>
        <w:spacing w:after="0"/>
        <w:jc w:val="both"/>
        <w:rPr>
          <w:rFonts w:ascii="Times New Roman" w:hAnsi="Times New Roman" w:cs="Times New Roman"/>
          <w:sz w:val="24"/>
          <w:szCs w:val="24"/>
        </w:rPr>
      </w:pPr>
    </w:p>
    <w:p w14:paraId="3C10D7EB" w14:textId="08D92F18" w:rsidR="00025910" w:rsidRPr="007677C2" w:rsidRDefault="00A92B42" w:rsidP="00992B55">
      <w:pPr>
        <w:pStyle w:val="ListParagraph"/>
        <w:numPr>
          <w:ilvl w:val="0"/>
          <w:numId w:val="20"/>
        </w:numPr>
        <w:tabs>
          <w:tab w:val="left" w:pos="720"/>
        </w:tabs>
        <w:spacing w:after="0"/>
        <w:ind w:left="0" w:firstLine="0"/>
        <w:jc w:val="both"/>
        <w:rPr>
          <w:rFonts w:ascii="Times New Roman" w:hAnsi="Times New Roman" w:cs="Times New Roman"/>
          <w:b/>
          <w:bCs/>
          <w:sz w:val="24"/>
          <w:szCs w:val="24"/>
        </w:rPr>
      </w:pPr>
      <w:r w:rsidRPr="007677C2">
        <w:rPr>
          <w:rFonts w:ascii="Times New Roman" w:hAnsi="Times New Roman" w:cs="Times New Roman"/>
          <w:b/>
          <w:bCs/>
          <w:sz w:val="24"/>
          <w:szCs w:val="24"/>
        </w:rPr>
        <w:t>DEFINITIONS</w:t>
      </w:r>
      <w:r w:rsidR="00025910" w:rsidRPr="007677C2">
        <w:rPr>
          <w:rFonts w:ascii="Times New Roman" w:hAnsi="Times New Roman" w:cs="Times New Roman"/>
          <w:b/>
          <w:bCs/>
          <w:sz w:val="24"/>
          <w:szCs w:val="24"/>
        </w:rPr>
        <w:t>:</w:t>
      </w:r>
    </w:p>
    <w:p w14:paraId="36F24F4E" w14:textId="77777777" w:rsidR="007677C2" w:rsidRPr="007677C2" w:rsidRDefault="007677C2" w:rsidP="007677C2">
      <w:pPr>
        <w:spacing w:after="0"/>
        <w:jc w:val="both"/>
        <w:rPr>
          <w:rFonts w:ascii="Times New Roman" w:hAnsi="Times New Roman" w:cs="Times New Roman"/>
          <w:b/>
          <w:bCs/>
          <w:sz w:val="24"/>
          <w:szCs w:val="24"/>
        </w:rPr>
      </w:pPr>
    </w:p>
    <w:p w14:paraId="78D125BC" w14:textId="7564D706" w:rsidR="00092CED" w:rsidRDefault="00092CED" w:rsidP="002674EF">
      <w:pPr>
        <w:widowControl w:val="0"/>
        <w:spacing w:after="0" w:line="240" w:lineRule="auto"/>
        <w:jc w:val="both"/>
        <w:rPr>
          <w:rFonts w:ascii="Times New Roman" w:hAnsi="Times New Roman" w:cs="Times New Roman"/>
          <w:sz w:val="24"/>
          <w:szCs w:val="24"/>
        </w:rPr>
      </w:pPr>
      <w:r w:rsidRPr="00092CED">
        <w:rPr>
          <w:rFonts w:ascii="Times New Roman" w:hAnsi="Times New Roman" w:cs="Times New Roman"/>
          <w:sz w:val="24"/>
          <w:szCs w:val="24"/>
          <w:u w:val="single"/>
        </w:rPr>
        <w:t>Coronavirus (COVID-19)</w:t>
      </w:r>
      <w:r>
        <w:rPr>
          <w:rFonts w:ascii="Times New Roman" w:hAnsi="Times New Roman" w:cs="Times New Roman"/>
          <w:sz w:val="24"/>
          <w:szCs w:val="24"/>
          <w:u w:val="single"/>
        </w:rPr>
        <w:t xml:space="preserve"> or SARS-CoV-2</w:t>
      </w:r>
      <w:r w:rsidRPr="00092CED">
        <w:rPr>
          <w:rFonts w:ascii="Times New Roman" w:hAnsi="Times New Roman" w:cs="Times New Roman"/>
          <w:sz w:val="24"/>
          <w:szCs w:val="24"/>
        </w:rPr>
        <w:t xml:space="preserve"> – </w:t>
      </w:r>
      <w:r w:rsidR="005C0903">
        <w:rPr>
          <w:rFonts w:ascii="Times New Roman" w:hAnsi="Times New Roman" w:cs="Times New Roman"/>
          <w:sz w:val="24"/>
          <w:szCs w:val="24"/>
        </w:rPr>
        <w:t>COVID-19 is a</w:t>
      </w:r>
      <w:r w:rsidRPr="00092CED">
        <w:rPr>
          <w:rFonts w:ascii="Times New Roman" w:hAnsi="Times New Roman" w:cs="Times New Roman"/>
          <w:sz w:val="24"/>
          <w:szCs w:val="24"/>
        </w:rPr>
        <w:t xml:space="preserve"> </w:t>
      </w:r>
      <w:r w:rsidR="0097734C">
        <w:rPr>
          <w:rFonts w:ascii="Times New Roman" w:hAnsi="Times New Roman" w:cs="Times New Roman"/>
          <w:sz w:val="24"/>
          <w:szCs w:val="24"/>
        </w:rPr>
        <w:t xml:space="preserve">novel </w:t>
      </w:r>
      <w:r w:rsidRPr="00092CED">
        <w:rPr>
          <w:rFonts w:ascii="Times New Roman" w:hAnsi="Times New Roman" w:cs="Times New Roman"/>
          <w:sz w:val="24"/>
          <w:szCs w:val="24"/>
        </w:rPr>
        <w:t xml:space="preserve">strain of coronavirus that </w:t>
      </w:r>
      <w:r w:rsidR="005C0903">
        <w:rPr>
          <w:rFonts w:ascii="Times New Roman" w:hAnsi="Times New Roman" w:cs="Times New Roman"/>
          <w:sz w:val="24"/>
          <w:szCs w:val="24"/>
        </w:rPr>
        <w:t>was</w:t>
      </w:r>
      <w:r w:rsidRPr="00092CED">
        <w:rPr>
          <w:rFonts w:ascii="Times New Roman" w:hAnsi="Times New Roman" w:cs="Times New Roman"/>
          <w:sz w:val="24"/>
          <w:szCs w:val="24"/>
        </w:rPr>
        <w:t xml:space="preserve"> not previously identified in humans</w:t>
      </w:r>
      <w:r>
        <w:rPr>
          <w:rFonts w:ascii="Times New Roman" w:hAnsi="Times New Roman" w:cs="Times New Roman"/>
          <w:sz w:val="24"/>
          <w:szCs w:val="24"/>
        </w:rPr>
        <w:t xml:space="preserve"> before 2019</w:t>
      </w:r>
      <w:r w:rsidRPr="00092CED">
        <w:rPr>
          <w:rFonts w:ascii="Times New Roman" w:hAnsi="Times New Roman" w:cs="Times New Roman"/>
          <w:sz w:val="24"/>
          <w:szCs w:val="24"/>
        </w:rPr>
        <w:t>. The virus causing COVID-19 is not the same as the coronaviruses that commonly circulate among humans and cause mild illnesses, like the common cold.  A variant has one or more mutations that differentiate it from other variants in circulation. As expected, multiple variants of SARS-CoV-2 have been documented in the</w:t>
      </w:r>
      <w:r w:rsidR="00E2359E">
        <w:rPr>
          <w:rFonts w:ascii="Times New Roman" w:hAnsi="Times New Roman" w:cs="Times New Roman"/>
          <w:sz w:val="24"/>
          <w:szCs w:val="24"/>
        </w:rPr>
        <w:t xml:space="preserve"> </w:t>
      </w:r>
      <w:hyperlink r:id="rId9" w:anchor="variant-proportions" w:history="1">
        <w:r w:rsidRPr="00092CED">
          <w:rPr>
            <w:rStyle w:val="Hyperlink"/>
            <w:rFonts w:ascii="Times New Roman" w:hAnsi="Times New Roman" w:cs="Times New Roman"/>
            <w:sz w:val="24"/>
            <w:szCs w:val="24"/>
          </w:rPr>
          <w:t>United States</w:t>
        </w:r>
      </w:hyperlink>
      <w:r w:rsidR="00E2359E">
        <w:rPr>
          <w:rFonts w:ascii="Times New Roman" w:hAnsi="Times New Roman" w:cs="Times New Roman"/>
          <w:sz w:val="24"/>
          <w:szCs w:val="24"/>
        </w:rPr>
        <w:t xml:space="preserve"> </w:t>
      </w:r>
      <w:r w:rsidRPr="00092CED">
        <w:rPr>
          <w:rFonts w:ascii="Times New Roman" w:hAnsi="Times New Roman" w:cs="Times New Roman"/>
          <w:sz w:val="24"/>
          <w:szCs w:val="24"/>
        </w:rPr>
        <w:t>and</w:t>
      </w:r>
      <w:r w:rsidR="00E2359E">
        <w:rPr>
          <w:rFonts w:ascii="Times New Roman" w:hAnsi="Times New Roman" w:cs="Times New Roman"/>
          <w:sz w:val="24"/>
          <w:szCs w:val="24"/>
        </w:rPr>
        <w:t xml:space="preserve"> </w:t>
      </w:r>
      <w:hyperlink r:id="rId10" w:anchor="global-variant-report-map" w:history="1">
        <w:r w:rsidRPr="00092CED">
          <w:rPr>
            <w:rStyle w:val="Hyperlink"/>
            <w:rFonts w:ascii="Times New Roman" w:hAnsi="Times New Roman" w:cs="Times New Roman"/>
            <w:sz w:val="24"/>
            <w:szCs w:val="24"/>
          </w:rPr>
          <w:t>globally</w:t>
        </w:r>
      </w:hyperlink>
      <w:r w:rsidR="00E2359E">
        <w:rPr>
          <w:rFonts w:ascii="Times New Roman" w:hAnsi="Times New Roman" w:cs="Times New Roman"/>
          <w:sz w:val="24"/>
          <w:szCs w:val="24"/>
        </w:rPr>
        <w:t xml:space="preserve"> </w:t>
      </w:r>
      <w:r w:rsidRPr="00092CED">
        <w:rPr>
          <w:rFonts w:ascii="Times New Roman" w:hAnsi="Times New Roman" w:cs="Times New Roman"/>
          <w:sz w:val="24"/>
          <w:szCs w:val="24"/>
        </w:rPr>
        <w:t xml:space="preserve">throughout this pandemic. </w:t>
      </w:r>
    </w:p>
    <w:p w14:paraId="6DAD15A7" w14:textId="77777777" w:rsidR="00092CED" w:rsidRPr="00092CED" w:rsidRDefault="00092CED" w:rsidP="002674EF">
      <w:pPr>
        <w:widowControl w:val="0"/>
        <w:spacing w:after="0" w:line="240" w:lineRule="auto"/>
        <w:jc w:val="both"/>
        <w:rPr>
          <w:rFonts w:ascii="Times New Roman" w:hAnsi="Times New Roman" w:cs="Times New Roman"/>
          <w:sz w:val="24"/>
          <w:szCs w:val="24"/>
        </w:rPr>
      </w:pPr>
    </w:p>
    <w:p w14:paraId="4FDA9348" w14:textId="092EB6FE" w:rsidR="006119DD" w:rsidRDefault="00585374" w:rsidP="002674EF">
      <w:pPr>
        <w:spacing w:after="0"/>
        <w:jc w:val="both"/>
        <w:rPr>
          <w:rFonts w:ascii="Times New Roman" w:hAnsi="Times New Roman" w:cs="Times New Roman"/>
          <w:sz w:val="24"/>
          <w:szCs w:val="24"/>
        </w:rPr>
      </w:pPr>
      <w:r w:rsidRPr="002C0807">
        <w:rPr>
          <w:rFonts w:ascii="Times New Roman" w:hAnsi="Times New Roman" w:cs="Times New Roman"/>
          <w:sz w:val="24"/>
          <w:szCs w:val="24"/>
          <w:u w:val="single"/>
        </w:rPr>
        <w:t>Employee</w:t>
      </w:r>
      <w:r w:rsidR="00C03A2B" w:rsidRPr="002C0807">
        <w:rPr>
          <w:rFonts w:ascii="Times New Roman" w:hAnsi="Times New Roman" w:cs="Times New Roman"/>
          <w:sz w:val="24"/>
          <w:szCs w:val="24"/>
        </w:rPr>
        <w:t xml:space="preserve"> – A</w:t>
      </w:r>
      <w:r w:rsidR="006119DD">
        <w:rPr>
          <w:rFonts w:ascii="Times New Roman" w:hAnsi="Times New Roman" w:cs="Times New Roman"/>
          <w:sz w:val="24"/>
          <w:szCs w:val="24"/>
        </w:rPr>
        <w:t>n</w:t>
      </w:r>
      <w:r w:rsidR="001470D0">
        <w:rPr>
          <w:rFonts w:ascii="Times New Roman" w:hAnsi="Times New Roman" w:cs="Times New Roman"/>
          <w:sz w:val="24"/>
          <w:szCs w:val="24"/>
        </w:rPr>
        <w:t xml:space="preserve"> Employee is an</w:t>
      </w:r>
      <w:r w:rsidR="006119DD">
        <w:rPr>
          <w:rFonts w:ascii="Times New Roman" w:hAnsi="Times New Roman" w:cs="Times New Roman"/>
          <w:sz w:val="24"/>
          <w:szCs w:val="24"/>
        </w:rPr>
        <w:t xml:space="preserve">y person working for the Judicial Branch, including judicial officers, full-time and part-time employees, </w:t>
      </w:r>
      <w:r w:rsidR="006119DD" w:rsidRPr="002C0807">
        <w:rPr>
          <w:rFonts w:ascii="Times New Roman" w:hAnsi="Times New Roman" w:cs="Times New Roman"/>
          <w:sz w:val="24"/>
          <w:szCs w:val="24"/>
        </w:rPr>
        <w:t xml:space="preserve">including those classified as Merit employees under the </w:t>
      </w:r>
      <w:r w:rsidR="006119DD" w:rsidRPr="00377738">
        <w:rPr>
          <w:rFonts w:ascii="Times New Roman" w:hAnsi="Times New Roman" w:cs="Times New Roman"/>
          <w:i/>
          <w:iCs/>
          <w:sz w:val="24"/>
          <w:szCs w:val="24"/>
        </w:rPr>
        <w:t>State of Delaware Merit Rules</w:t>
      </w:r>
      <w:r w:rsidR="006119DD">
        <w:rPr>
          <w:rFonts w:ascii="Times New Roman" w:hAnsi="Times New Roman" w:cs="Times New Roman"/>
          <w:sz w:val="24"/>
          <w:szCs w:val="24"/>
        </w:rPr>
        <w:t xml:space="preserve">, casual/seasonal employees, </w:t>
      </w:r>
      <w:r w:rsidR="006119DD" w:rsidRPr="0000659A">
        <w:rPr>
          <w:rFonts w:ascii="Times New Roman" w:hAnsi="Times New Roman" w:cs="Times New Roman"/>
          <w:sz w:val="24"/>
          <w:szCs w:val="24"/>
        </w:rPr>
        <w:t>contract employees,</w:t>
      </w:r>
      <w:r w:rsidR="001B56F7" w:rsidRPr="0000659A">
        <w:rPr>
          <w:rFonts w:ascii="Times New Roman" w:hAnsi="Times New Roman" w:cs="Times New Roman"/>
          <w:sz w:val="24"/>
          <w:szCs w:val="24"/>
        </w:rPr>
        <w:t xml:space="preserve"> </w:t>
      </w:r>
      <w:r w:rsidR="00943BBC">
        <w:rPr>
          <w:rFonts w:ascii="Times New Roman" w:hAnsi="Times New Roman" w:cs="Times New Roman"/>
          <w:sz w:val="24"/>
          <w:szCs w:val="24"/>
        </w:rPr>
        <w:t xml:space="preserve">and </w:t>
      </w:r>
      <w:r w:rsidR="001B56F7" w:rsidRPr="0000659A">
        <w:rPr>
          <w:rFonts w:ascii="Times New Roman" w:hAnsi="Times New Roman" w:cs="Times New Roman"/>
          <w:sz w:val="24"/>
          <w:szCs w:val="24"/>
        </w:rPr>
        <w:t xml:space="preserve">interns whether </w:t>
      </w:r>
      <w:r w:rsidR="006119DD" w:rsidRPr="0000659A">
        <w:rPr>
          <w:rFonts w:ascii="Times New Roman" w:hAnsi="Times New Roman" w:cs="Times New Roman"/>
          <w:sz w:val="24"/>
          <w:szCs w:val="24"/>
        </w:rPr>
        <w:t xml:space="preserve">paid </w:t>
      </w:r>
      <w:r w:rsidR="001B56F7" w:rsidRPr="0000659A">
        <w:rPr>
          <w:rFonts w:ascii="Times New Roman" w:hAnsi="Times New Roman" w:cs="Times New Roman"/>
          <w:sz w:val="24"/>
          <w:szCs w:val="24"/>
        </w:rPr>
        <w:t>or</w:t>
      </w:r>
      <w:r w:rsidR="006119DD" w:rsidRPr="0000659A">
        <w:rPr>
          <w:rFonts w:ascii="Times New Roman" w:hAnsi="Times New Roman" w:cs="Times New Roman"/>
          <w:sz w:val="24"/>
          <w:szCs w:val="24"/>
        </w:rPr>
        <w:t xml:space="preserve"> unpaid</w:t>
      </w:r>
      <w:r w:rsidR="006119DD" w:rsidRPr="002C0807">
        <w:rPr>
          <w:rFonts w:ascii="Times New Roman" w:hAnsi="Times New Roman" w:cs="Times New Roman"/>
          <w:sz w:val="24"/>
          <w:szCs w:val="24"/>
        </w:rPr>
        <w:t>.</w:t>
      </w:r>
    </w:p>
    <w:p w14:paraId="63FC145F" w14:textId="77777777" w:rsidR="007677C2" w:rsidRDefault="007677C2" w:rsidP="002674EF">
      <w:pPr>
        <w:spacing w:after="0"/>
        <w:jc w:val="both"/>
        <w:rPr>
          <w:rFonts w:ascii="Times New Roman" w:hAnsi="Times New Roman" w:cs="Times New Roman"/>
          <w:sz w:val="24"/>
          <w:szCs w:val="24"/>
        </w:rPr>
      </w:pPr>
    </w:p>
    <w:p w14:paraId="0D8122A5" w14:textId="3339E01D" w:rsidR="00092CED" w:rsidRPr="00092CED" w:rsidRDefault="00092CED" w:rsidP="002674EF">
      <w:pPr>
        <w:widowControl w:val="0"/>
        <w:spacing w:after="0" w:line="240" w:lineRule="auto"/>
        <w:jc w:val="both"/>
        <w:rPr>
          <w:rFonts w:ascii="Times New Roman" w:hAnsi="Times New Roman" w:cs="Times New Roman"/>
          <w:sz w:val="24"/>
          <w:szCs w:val="24"/>
        </w:rPr>
      </w:pPr>
      <w:r w:rsidRPr="00476C00">
        <w:rPr>
          <w:rFonts w:ascii="Times New Roman" w:hAnsi="Times New Roman" w:cs="Times New Roman"/>
          <w:sz w:val="24"/>
          <w:szCs w:val="24"/>
          <w:u w:val="single"/>
        </w:rPr>
        <w:t>Fully</w:t>
      </w:r>
      <w:r w:rsidR="00F965A1">
        <w:rPr>
          <w:rFonts w:ascii="Times New Roman" w:hAnsi="Times New Roman" w:cs="Times New Roman"/>
          <w:sz w:val="24"/>
          <w:szCs w:val="24"/>
          <w:u w:val="single"/>
        </w:rPr>
        <w:t xml:space="preserve"> V</w:t>
      </w:r>
      <w:r w:rsidRPr="00476C00">
        <w:rPr>
          <w:rFonts w:ascii="Times New Roman" w:hAnsi="Times New Roman" w:cs="Times New Roman"/>
          <w:sz w:val="24"/>
          <w:szCs w:val="24"/>
          <w:u w:val="single"/>
        </w:rPr>
        <w:t>accinated</w:t>
      </w:r>
      <w:r w:rsidRPr="00092CED">
        <w:rPr>
          <w:rFonts w:ascii="Times New Roman" w:hAnsi="Times New Roman" w:cs="Times New Roman"/>
          <w:sz w:val="24"/>
          <w:szCs w:val="24"/>
        </w:rPr>
        <w:t xml:space="preserve"> – </w:t>
      </w:r>
      <w:r w:rsidR="00F965A1">
        <w:rPr>
          <w:rFonts w:ascii="Times New Roman" w:hAnsi="Times New Roman" w:cs="Times New Roman"/>
          <w:sz w:val="24"/>
          <w:szCs w:val="24"/>
        </w:rPr>
        <w:t>Th</w:t>
      </w:r>
      <w:r w:rsidRPr="00092CED">
        <w:rPr>
          <w:rFonts w:ascii="Times New Roman" w:hAnsi="Times New Roman" w:cs="Times New Roman"/>
          <w:sz w:val="24"/>
          <w:szCs w:val="24"/>
        </w:rPr>
        <w:t xml:space="preserve">e Centers for Disease Control and Prevention (CDC) </w:t>
      </w:r>
      <w:r w:rsidR="00F965A1">
        <w:rPr>
          <w:rFonts w:ascii="Times New Roman" w:hAnsi="Times New Roman" w:cs="Times New Roman"/>
          <w:sz w:val="24"/>
          <w:szCs w:val="24"/>
        </w:rPr>
        <w:t xml:space="preserve">has stated that a person is </w:t>
      </w:r>
      <w:r w:rsidR="001470D0">
        <w:rPr>
          <w:rFonts w:ascii="Times New Roman" w:hAnsi="Times New Roman" w:cs="Times New Roman"/>
          <w:sz w:val="24"/>
          <w:szCs w:val="24"/>
        </w:rPr>
        <w:t>F</w:t>
      </w:r>
      <w:r w:rsidR="00F965A1">
        <w:rPr>
          <w:rFonts w:ascii="Times New Roman" w:hAnsi="Times New Roman" w:cs="Times New Roman"/>
          <w:sz w:val="24"/>
          <w:szCs w:val="24"/>
        </w:rPr>
        <w:t xml:space="preserve">ully </w:t>
      </w:r>
      <w:r w:rsidR="001470D0">
        <w:rPr>
          <w:rFonts w:ascii="Times New Roman" w:hAnsi="Times New Roman" w:cs="Times New Roman"/>
          <w:sz w:val="24"/>
          <w:szCs w:val="24"/>
        </w:rPr>
        <w:t>V</w:t>
      </w:r>
      <w:r w:rsidR="00F965A1">
        <w:rPr>
          <w:rFonts w:ascii="Times New Roman" w:hAnsi="Times New Roman" w:cs="Times New Roman"/>
          <w:sz w:val="24"/>
          <w:szCs w:val="24"/>
        </w:rPr>
        <w:t>accinated for COVID-19</w:t>
      </w:r>
      <w:r w:rsidRPr="00092CED">
        <w:rPr>
          <w:rFonts w:ascii="Times New Roman" w:hAnsi="Times New Roman" w:cs="Times New Roman"/>
          <w:sz w:val="24"/>
          <w:szCs w:val="24"/>
        </w:rPr>
        <w:t xml:space="preserve"> two weeks after </w:t>
      </w:r>
      <w:r w:rsidR="00F965A1">
        <w:rPr>
          <w:rFonts w:ascii="Times New Roman" w:hAnsi="Times New Roman" w:cs="Times New Roman"/>
          <w:sz w:val="24"/>
          <w:szCs w:val="24"/>
        </w:rPr>
        <w:t xml:space="preserve">receiving the </w:t>
      </w:r>
      <w:r w:rsidRPr="00092CED">
        <w:rPr>
          <w:rFonts w:ascii="Times New Roman" w:hAnsi="Times New Roman" w:cs="Times New Roman"/>
          <w:sz w:val="24"/>
          <w:szCs w:val="24"/>
        </w:rPr>
        <w:t xml:space="preserve">second </w:t>
      </w:r>
      <w:r w:rsidR="00F965A1">
        <w:rPr>
          <w:rFonts w:ascii="Times New Roman" w:hAnsi="Times New Roman" w:cs="Times New Roman"/>
          <w:sz w:val="24"/>
          <w:szCs w:val="24"/>
        </w:rPr>
        <w:t>dose</w:t>
      </w:r>
      <w:r w:rsidRPr="00092CED">
        <w:rPr>
          <w:rFonts w:ascii="Times New Roman" w:hAnsi="Times New Roman" w:cs="Times New Roman"/>
          <w:sz w:val="24"/>
          <w:szCs w:val="24"/>
        </w:rPr>
        <w:t xml:space="preserve"> of a two-dose vaccine or two weeks after </w:t>
      </w:r>
      <w:r w:rsidR="00F965A1">
        <w:rPr>
          <w:rFonts w:ascii="Times New Roman" w:hAnsi="Times New Roman" w:cs="Times New Roman"/>
          <w:sz w:val="24"/>
          <w:szCs w:val="24"/>
        </w:rPr>
        <w:t xml:space="preserve">receiving the </w:t>
      </w:r>
      <w:r w:rsidRPr="00092CED">
        <w:rPr>
          <w:rFonts w:ascii="Times New Roman" w:hAnsi="Times New Roman" w:cs="Times New Roman"/>
          <w:sz w:val="24"/>
          <w:szCs w:val="24"/>
        </w:rPr>
        <w:t>first</w:t>
      </w:r>
      <w:r w:rsidR="00F965A1">
        <w:rPr>
          <w:rFonts w:ascii="Times New Roman" w:hAnsi="Times New Roman" w:cs="Times New Roman"/>
          <w:sz w:val="24"/>
          <w:szCs w:val="24"/>
        </w:rPr>
        <w:t xml:space="preserve"> dose</w:t>
      </w:r>
      <w:r w:rsidRPr="00092CED">
        <w:rPr>
          <w:rFonts w:ascii="Times New Roman" w:hAnsi="Times New Roman" w:cs="Times New Roman"/>
          <w:sz w:val="24"/>
          <w:szCs w:val="24"/>
        </w:rPr>
        <w:t xml:space="preserve"> of a one-dose vaccine.</w:t>
      </w:r>
    </w:p>
    <w:p w14:paraId="27B7AECF" w14:textId="77777777" w:rsidR="00092CED" w:rsidRDefault="00092CED" w:rsidP="002674EF">
      <w:pPr>
        <w:widowControl w:val="0"/>
        <w:spacing w:after="0" w:line="240" w:lineRule="auto"/>
        <w:jc w:val="both"/>
        <w:rPr>
          <w:rFonts w:ascii="Times New Roman" w:hAnsi="Times New Roman" w:cs="Times New Roman"/>
          <w:b/>
          <w:bCs/>
          <w:sz w:val="24"/>
          <w:szCs w:val="24"/>
        </w:rPr>
      </w:pPr>
    </w:p>
    <w:p w14:paraId="2E1ADDD2" w14:textId="4132839F" w:rsidR="00092CED" w:rsidRPr="00092CED" w:rsidRDefault="00092CED" w:rsidP="002674EF">
      <w:pPr>
        <w:widowControl w:val="0"/>
        <w:spacing w:after="0" w:line="240" w:lineRule="auto"/>
        <w:jc w:val="both"/>
        <w:rPr>
          <w:rFonts w:ascii="Times New Roman" w:hAnsi="Times New Roman" w:cs="Times New Roman"/>
          <w:sz w:val="24"/>
          <w:szCs w:val="24"/>
        </w:rPr>
      </w:pPr>
      <w:r w:rsidRPr="00476C00">
        <w:rPr>
          <w:rFonts w:ascii="Times New Roman" w:hAnsi="Times New Roman" w:cs="Times New Roman"/>
          <w:sz w:val="24"/>
          <w:szCs w:val="24"/>
          <w:u w:val="single"/>
        </w:rPr>
        <w:lastRenderedPageBreak/>
        <w:t>Medical Exemption</w:t>
      </w:r>
      <w:r w:rsidRPr="00092CED">
        <w:rPr>
          <w:rFonts w:ascii="Times New Roman" w:hAnsi="Times New Roman" w:cs="Times New Roman"/>
          <w:sz w:val="24"/>
          <w:szCs w:val="24"/>
        </w:rPr>
        <w:t xml:space="preserve"> </w:t>
      </w:r>
      <w:r w:rsidR="0097734C">
        <w:rPr>
          <w:rFonts w:ascii="Times New Roman" w:hAnsi="Times New Roman" w:cs="Times New Roman"/>
          <w:sz w:val="24"/>
          <w:szCs w:val="24"/>
        </w:rPr>
        <w:t>–</w:t>
      </w:r>
      <w:r w:rsidRPr="00092CED">
        <w:rPr>
          <w:rFonts w:ascii="Times New Roman" w:hAnsi="Times New Roman" w:cs="Times New Roman"/>
          <w:sz w:val="24"/>
          <w:szCs w:val="24"/>
        </w:rPr>
        <w:t xml:space="preserve"> </w:t>
      </w:r>
      <w:r w:rsidR="0097734C">
        <w:rPr>
          <w:rFonts w:ascii="Times New Roman" w:hAnsi="Times New Roman" w:cs="Times New Roman"/>
          <w:sz w:val="24"/>
          <w:szCs w:val="24"/>
        </w:rPr>
        <w:t xml:space="preserve">A </w:t>
      </w:r>
      <w:r w:rsidR="001470D0">
        <w:rPr>
          <w:rFonts w:ascii="Times New Roman" w:hAnsi="Times New Roman" w:cs="Times New Roman"/>
          <w:sz w:val="24"/>
          <w:szCs w:val="24"/>
        </w:rPr>
        <w:t>M</w:t>
      </w:r>
      <w:r w:rsidR="0097734C">
        <w:rPr>
          <w:rFonts w:ascii="Times New Roman" w:hAnsi="Times New Roman" w:cs="Times New Roman"/>
          <w:sz w:val="24"/>
          <w:szCs w:val="24"/>
        </w:rPr>
        <w:t xml:space="preserve">edical </w:t>
      </w:r>
      <w:r w:rsidR="001470D0">
        <w:rPr>
          <w:rFonts w:ascii="Times New Roman" w:hAnsi="Times New Roman" w:cs="Times New Roman"/>
          <w:sz w:val="24"/>
          <w:szCs w:val="24"/>
        </w:rPr>
        <w:t>E</w:t>
      </w:r>
      <w:r w:rsidR="0097734C">
        <w:rPr>
          <w:rFonts w:ascii="Times New Roman" w:hAnsi="Times New Roman" w:cs="Times New Roman"/>
          <w:sz w:val="24"/>
          <w:szCs w:val="24"/>
        </w:rPr>
        <w:t xml:space="preserve">xemption is a medical </w:t>
      </w:r>
      <w:r w:rsidR="001470D0">
        <w:rPr>
          <w:rFonts w:ascii="Times New Roman" w:hAnsi="Times New Roman" w:cs="Times New Roman"/>
          <w:sz w:val="24"/>
          <w:szCs w:val="24"/>
        </w:rPr>
        <w:t>excuse provided by a treating physician explaining why a Judicial Branch Employee cannot medically comply with an action mandated by the Judicial Branch.</w:t>
      </w:r>
    </w:p>
    <w:p w14:paraId="0EB30390" w14:textId="18C218BE" w:rsidR="00092CED" w:rsidRDefault="00092CED" w:rsidP="002674EF">
      <w:pPr>
        <w:widowControl w:val="0"/>
        <w:spacing w:after="0" w:line="240" w:lineRule="auto"/>
        <w:jc w:val="both"/>
        <w:rPr>
          <w:rFonts w:ascii="Times New Roman" w:hAnsi="Times New Roman" w:cs="Times New Roman"/>
          <w:b/>
          <w:bCs/>
          <w:sz w:val="24"/>
          <w:szCs w:val="24"/>
        </w:rPr>
      </w:pPr>
    </w:p>
    <w:p w14:paraId="3D2809B8" w14:textId="0189401C" w:rsidR="00980830" w:rsidRPr="00813065" w:rsidRDefault="00980830" w:rsidP="002674EF">
      <w:pPr>
        <w:widowControl w:val="0"/>
        <w:spacing w:after="0" w:line="240" w:lineRule="auto"/>
        <w:jc w:val="both"/>
        <w:rPr>
          <w:rFonts w:ascii="Times New Roman" w:hAnsi="Times New Roman" w:cs="Times New Roman"/>
          <w:sz w:val="24"/>
          <w:szCs w:val="24"/>
        </w:rPr>
      </w:pPr>
      <w:r w:rsidRPr="00813065">
        <w:rPr>
          <w:rFonts w:ascii="Times New Roman" w:hAnsi="Times New Roman" w:cs="Times New Roman"/>
          <w:sz w:val="24"/>
          <w:szCs w:val="24"/>
          <w:u w:val="single"/>
        </w:rPr>
        <w:t>Off-site Testing</w:t>
      </w:r>
      <w:r w:rsidRPr="00813065">
        <w:rPr>
          <w:rFonts w:ascii="Times New Roman" w:hAnsi="Times New Roman" w:cs="Times New Roman"/>
          <w:sz w:val="24"/>
          <w:szCs w:val="24"/>
        </w:rPr>
        <w:t xml:space="preserve"> – Testing conducted at locations other than On-Site Testing, such as, but not limited to, a primary residence.</w:t>
      </w:r>
    </w:p>
    <w:p w14:paraId="623F6133" w14:textId="2602E6DE" w:rsidR="00980830" w:rsidRPr="00813065" w:rsidRDefault="00980830" w:rsidP="002674EF">
      <w:pPr>
        <w:widowControl w:val="0"/>
        <w:spacing w:after="0" w:line="240" w:lineRule="auto"/>
        <w:jc w:val="both"/>
        <w:rPr>
          <w:rFonts w:ascii="Times New Roman" w:hAnsi="Times New Roman" w:cs="Times New Roman"/>
          <w:sz w:val="24"/>
          <w:szCs w:val="24"/>
        </w:rPr>
      </w:pPr>
    </w:p>
    <w:p w14:paraId="585F8C6B" w14:textId="3B4FE2B8" w:rsidR="00980830" w:rsidRPr="00813065" w:rsidRDefault="00980830" w:rsidP="002674EF">
      <w:pPr>
        <w:widowControl w:val="0"/>
        <w:spacing w:after="0" w:line="240" w:lineRule="auto"/>
        <w:jc w:val="both"/>
        <w:rPr>
          <w:rFonts w:ascii="Times New Roman" w:hAnsi="Times New Roman" w:cs="Times New Roman"/>
          <w:sz w:val="24"/>
          <w:szCs w:val="24"/>
        </w:rPr>
      </w:pPr>
      <w:r w:rsidRPr="00813065">
        <w:rPr>
          <w:rFonts w:ascii="Times New Roman" w:hAnsi="Times New Roman" w:cs="Times New Roman"/>
          <w:sz w:val="24"/>
          <w:szCs w:val="24"/>
          <w:u w:val="single"/>
        </w:rPr>
        <w:t>On-site Testing</w:t>
      </w:r>
      <w:r w:rsidRPr="00813065">
        <w:rPr>
          <w:rFonts w:ascii="Times New Roman" w:hAnsi="Times New Roman" w:cs="Times New Roman"/>
          <w:sz w:val="24"/>
          <w:szCs w:val="24"/>
        </w:rPr>
        <w:t xml:space="preserve"> – Testing conducted at the Leonard L. Williams Justice Center, the Kent County Courthouse, or the Sussex County Courthouse. </w:t>
      </w:r>
    </w:p>
    <w:p w14:paraId="40A232E3" w14:textId="77777777" w:rsidR="00980830" w:rsidRDefault="00980830" w:rsidP="002674EF">
      <w:pPr>
        <w:widowControl w:val="0"/>
        <w:spacing w:after="0" w:line="240" w:lineRule="auto"/>
        <w:jc w:val="both"/>
        <w:rPr>
          <w:rFonts w:ascii="Times New Roman" w:hAnsi="Times New Roman" w:cs="Times New Roman"/>
          <w:sz w:val="24"/>
          <w:szCs w:val="24"/>
          <w:u w:val="single"/>
        </w:rPr>
      </w:pPr>
    </w:p>
    <w:p w14:paraId="693BE15A" w14:textId="4409A23F" w:rsidR="00DA280D" w:rsidRPr="000B60EE" w:rsidRDefault="00DA280D" w:rsidP="002674EF">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PCR (or Polymerase Chain Reaction) Test</w:t>
      </w:r>
      <w:r>
        <w:rPr>
          <w:rFonts w:ascii="Times New Roman" w:hAnsi="Times New Roman" w:cs="Times New Roman"/>
          <w:sz w:val="24"/>
          <w:szCs w:val="24"/>
        </w:rPr>
        <w:t xml:space="preserve"> – The PCR Test is the most accurate diagnostic test for COVID-19 and can detect virus from a nasal or oral swab.  Tests results are usually available within 1 to 3 days but may take longer.</w:t>
      </w:r>
    </w:p>
    <w:p w14:paraId="118015F8" w14:textId="3EF061AA" w:rsidR="00DA280D" w:rsidRDefault="00DA280D" w:rsidP="002674EF">
      <w:pPr>
        <w:widowControl w:val="0"/>
        <w:spacing w:after="0" w:line="240" w:lineRule="auto"/>
        <w:jc w:val="both"/>
        <w:rPr>
          <w:rFonts w:ascii="Times New Roman" w:hAnsi="Times New Roman" w:cs="Times New Roman"/>
          <w:b/>
          <w:bCs/>
          <w:sz w:val="24"/>
          <w:szCs w:val="24"/>
        </w:rPr>
      </w:pPr>
    </w:p>
    <w:p w14:paraId="26DF8728" w14:textId="6F2FC767" w:rsidR="000B60EE" w:rsidRPr="000B60EE" w:rsidRDefault="00943BBC" w:rsidP="002674E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Healthcare IT Leaders, LLC (“HITL”)</w:t>
      </w:r>
      <w:r w:rsidR="000B60EE">
        <w:rPr>
          <w:rFonts w:ascii="Times New Roman" w:hAnsi="Times New Roman" w:cs="Times New Roman"/>
          <w:b/>
          <w:bCs/>
          <w:sz w:val="24"/>
          <w:szCs w:val="24"/>
        </w:rPr>
        <w:t xml:space="preserve"> – </w:t>
      </w:r>
      <w:r>
        <w:rPr>
          <w:rFonts w:ascii="Times New Roman" w:hAnsi="Times New Roman" w:cs="Times New Roman"/>
          <w:sz w:val="24"/>
          <w:szCs w:val="24"/>
        </w:rPr>
        <w:t>HITL</w:t>
      </w:r>
      <w:r w:rsidR="000B60EE">
        <w:rPr>
          <w:rFonts w:ascii="Times New Roman" w:hAnsi="Times New Roman" w:cs="Times New Roman"/>
          <w:sz w:val="24"/>
          <w:szCs w:val="24"/>
        </w:rPr>
        <w:t xml:space="preserve"> is a </w:t>
      </w:r>
      <w:r>
        <w:rPr>
          <w:rFonts w:ascii="Times New Roman" w:hAnsi="Times New Roman" w:cs="Times New Roman"/>
          <w:sz w:val="24"/>
          <w:szCs w:val="24"/>
        </w:rPr>
        <w:t>national provider of integrated clinical, IT and operational solutions for healthcare delivery.  Healthy Returns is the COVID-19 services arm of HITL</w:t>
      </w:r>
      <w:r w:rsidR="00DD7941">
        <w:rPr>
          <w:rFonts w:ascii="Times New Roman" w:hAnsi="Times New Roman" w:cs="Times New Roman"/>
          <w:sz w:val="24"/>
          <w:szCs w:val="24"/>
        </w:rPr>
        <w:t xml:space="preserve"> and</w:t>
      </w:r>
      <w:r>
        <w:rPr>
          <w:rFonts w:ascii="Times New Roman" w:hAnsi="Times New Roman" w:cs="Times New Roman"/>
          <w:sz w:val="24"/>
          <w:szCs w:val="24"/>
        </w:rPr>
        <w:t xml:space="preserve"> will provide COVID-19 testing services for the Delaware Judicial Branch</w:t>
      </w:r>
      <w:r w:rsidR="00A45D7C">
        <w:rPr>
          <w:rFonts w:ascii="Times New Roman" w:hAnsi="Times New Roman" w:cs="Times New Roman"/>
          <w:sz w:val="24"/>
          <w:szCs w:val="24"/>
        </w:rPr>
        <w:t>.</w:t>
      </w:r>
    </w:p>
    <w:p w14:paraId="38AC2411" w14:textId="77777777" w:rsidR="000B60EE" w:rsidRDefault="000B60EE" w:rsidP="002674EF">
      <w:pPr>
        <w:widowControl w:val="0"/>
        <w:spacing w:after="0" w:line="240" w:lineRule="auto"/>
        <w:jc w:val="both"/>
        <w:rPr>
          <w:rFonts w:ascii="Times New Roman" w:hAnsi="Times New Roman" w:cs="Times New Roman"/>
          <w:b/>
          <w:bCs/>
          <w:sz w:val="24"/>
          <w:szCs w:val="24"/>
        </w:rPr>
      </w:pPr>
    </w:p>
    <w:p w14:paraId="63C1730E" w14:textId="6C409F96" w:rsidR="00131D9E" w:rsidRPr="00131D9E" w:rsidRDefault="00131D9E" w:rsidP="002674E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Rapid Antigen Test</w:t>
      </w:r>
      <w:r>
        <w:rPr>
          <w:rFonts w:ascii="Times New Roman" w:hAnsi="Times New Roman" w:cs="Times New Roman"/>
          <w:sz w:val="24"/>
          <w:szCs w:val="24"/>
        </w:rPr>
        <w:t xml:space="preserve"> – The Rapid Antigen Test is a screening test that is </w:t>
      </w:r>
      <w:r w:rsidR="00DA280D">
        <w:rPr>
          <w:rFonts w:ascii="Times New Roman" w:hAnsi="Times New Roman" w:cs="Times New Roman"/>
          <w:sz w:val="24"/>
          <w:szCs w:val="24"/>
        </w:rPr>
        <w:t>intended to identify infected people who are asymptomatic and do not have a known, suspected, or reported exposure to SARS-CoV-2.  The Rapid Antigen Test is a nasal swab, and testing can be completed in 10 minutes.  Although it is less accurate than a PCR Test, it is a helpful tool to identify unknown cases of COVID-19 so that measures can be taken to prevent further transmission.</w:t>
      </w:r>
      <w:r w:rsidR="009778A5">
        <w:rPr>
          <w:rFonts w:ascii="Times New Roman" w:hAnsi="Times New Roman" w:cs="Times New Roman"/>
          <w:sz w:val="24"/>
          <w:szCs w:val="24"/>
        </w:rPr>
        <w:t xml:space="preserve">  If you receive a positive </w:t>
      </w:r>
      <w:r w:rsidR="002674EF">
        <w:rPr>
          <w:rFonts w:ascii="Times New Roman" w:hAnsi="Times New Roman" w:cs="Times New Roman"/>
          <w:sz w:val="24"/>
          <w:szCs w:val="24"/>
        </w:rPr>
        <w:t xml:space="preserve">rapid </w:t>
      </w:r>
      <w:r w:rsidR="009778A5">
        <w:rPr>
          <w:rFonts w:ascii="Times New Roman" w:hAnsi="Times New Roman" w:cs="Times New Roman"/>
          <w:sz w:val="24"/>
          <w:szCs w:val="24"/>
        </w:rPr>
        <w:t xml:space="preserve">test result that you have COVID-19 or </w:t>
      </w:r>
      <w:r w:rsidR="002674EF">
        <w:rPr>
          <w:rFonts w:ascii="Times New Roman" w:hAnsi="Times New Roman" w:cs="Times New Roman"/>
          <w:sz w:val="24"/>
          <w:szCs w:val="24"/>
        </w:rPr>
        <w:t xml:space="preserve">if </w:t>
      </w:r>
      <w:r w:rsidR="009778A5">
        <w:rPr>
          <w:rFonts w:ascii="Times New Roman" w:hAnsi="Times New Roman" w:cs="Times New Roman"/>
          <w:sz w:val="24"/>
          <w:szCs w:val="24"/>
        </w:rPr>
        <w:t xml:space="preserve">you have COVID-19 symptoms and receive a negative </w:t>
      </w:r>
      <w:r w:rsidR="002674EF">
        <w:rPr>
          <w:rFonts w:ascii="Times New Roman" w:hAnsi="Times New Roman" w:cs="Times New Roman"/>
          <w:sz w:val="24"/>
          <w:szCs w:val="24"/>
        </w:rPr>
        <w:t xml:space="preserve">rapid </w:t>
      </w:r>
      <w:r w:rsidR="009778A5">
        <w:rPr>
          <w:rFonts w:ascii="Times New Roman" w:hAnsi="Times New Roman" w:cs="Times New Roman"/>
          <w:sz w:val="24"/>
          <w:szCs w:val="24"/>
        </w:rPr>
        <w:t xml:space="preserve">test result, a PCR test may be required to conclusively rule out COVID-19. </w:t>
      </w:r>
    </w:p>
    <w:p w14:paraId="57D54707" w14:textId="77777777" w:rsidR="00131D9E" w:rsidRDefault="00131D9E" w:rsidP="002674EF">
      <w:pPr>
        <w:widowControl w:val="0"/>
        <w:spacing w:after="0" w:line="240" w:lineRule="auto"/>
        <w:jc w:val="both"/>
        <w:rPr>
          <w:rFonts w:ascii="Times New Roman" w:hAnsi="Times New Roman" w:cs="Times New Roman"/>
          <w:b/>
          <w:bCs/>
          <w:sz w:val="24"/>
          <w:szCs w:val="24"/>
        </w:rPr>
      </w:pPr>
    </w:p>
    <w:p w14:paraId="57BC9EE0" w14:textId="69A345B4" w:rsidR="00092CED" w:rsidRPr="00092CED" w:rsidRDefault="00092CED" w:rsidP="002674EF">
      <w:pPr>
        <w:widowControl w:val="0"/>
        <w:spacing w:after="0" w:line="240" w:lineRule="auto"/>
        <w:jc w:val="both"/>
        <w:rPr>
          <w:rFonts w:ascii="Times New Roman" w:hAnsi="Times New Roman" w:cs="Times New Roman"/>
          <w:sz w:val="24"/>
          <w:szCs w:val="24"/>
        </w:rPr>
      </w:pPr>
      <w:r w:rsidRPr="00476C00">
        <w:rPr>
          <w:rFonts w:ascii="Times New Roman" w:hAnsi="Times New Roman" w:cs="Times New Roman"/>
          <w:sz w:val="24"/>
          <w:szCs w:val="24"/>
          <w:u w:val="single"/>
        </w:rPr>
        <w:t>Reasonable Accommodation</w:t>
      </w:r>
      <w:r w:rsidRPr="00092CED">
        <w:rPr>
          <w:rFonts w:ascii="Times New Roman" w:hAnsi="Times New Roman" w:cs="Times New Roman"/>
          <w:b/>
          <w:bCs/>
          <w:sz w:val="24"/>
          <w:szCs w:val="24"/>
        </w:rPr>
        <w:t xml:space="preserve"> </w:t>
      </w:r>
      <w:r w:rsidRPr="00092CED">
        <w:rPr>
          <w:rFonts w:ascii="Times New Roman" w:hAnsi="Times New Roman" w:cs="Times New Roman"/>
          <w:sz w:val="24"/>
          <w:szCs w:val="24"/>
        </w:rPr>
        <w:t>- Title I of the A</w:t>
      </w:r>
      <w:r w:rsidR="00476C00">
        <w:rPr>
          <w:rFonts w:ascii="Times New Roman" w:hAnsi="Times New Roman" w:cs="Times New Roman"/>
          <w:sz w:val="24"/>
          <w:szCs w:val="24"/>
        </w:rPr>
        <w:t xml:space="preserve">mericans with </w:t>
      </w:r>
      <w:r w:rsidRPr="00092CED">
        <w:rPr>
          <w:rFonts w:ascii="Times New Roman" w:hAnsi="Times New Roman" w:cs="Times New Roman"/>
          <w:sz w:val="24"/>
          <w:szCs w:val="24"/>
        </w:rPr>
        <w:t>D</w:t>
      </w:r>
      <w:r w:rsidR="00476C00">
        <w:rPr>
          <w:rFonts w:ascii="Times New Roman" w:hAnsi="Times New Roman" w:cs="Times New Roman"/>
          <w:sz w:val="24"/>
          <w:szCs w:val="24"/>
        </w:rPr>
        <w:t xml:space="preserve">isabilities </w:t>
      </w:r>
      <w:r w:rsidRPr="00092CED">
        <w:rPr>
          <w:rFonts w:ascii="Times New Roman" w:hAnsi="Times New Roman" w:cs="Times New Roman"/>
          <w:sz w:val="24"/>
          <w:szCs w:val="24"/>
        </w:rPr>
        <w:t>A</w:t>
      </w:r>
      <w:r w:rsidR="00476C00">
        <w:rPr>
          <w:rFonts w:ascii="Times New Roman" w:hAnsi="Times New Roman" w:cs="Times New Roman"/>
          <w:sz w:val="24"/>
          <w:szCs w:val="24"/>
        </w:rPr>
        <w:t>ct (ADA)</w:t>
      </w:r>
      <w:r w:rsidRPr="00092CED">
        <w:rPr>
          <w:rFonts w:ascii="Times New Roman" w:hAnsi="Times New Roman" w:cs="Times New Roman"/>
          <w:sz w:val="24"/>
          <w:szCs w:val="24"/>
        </w:rPr>
        <w:t xml:space="preserve"> provides for reasonable accommodations to qualified employees with disabilities, unless to do so would cause undue hardship. In general, an accommodation is a change in the work environment or in the way things are customarily done that would enable an individual with a disability to enjoy equal employment opportunities. Reasonable accommodations that apply to all persons with disabilities include, but are not limited to, the following:</w:t>
      </w:r>
    </w:p>
    <w:p w14:paraId="53B08E14" w14:textId="77777777" w:rsidR="00092CED" w:rsidRPr="00092CED" w:rsidRDefault="00092CED" w:rsidP="002674EF">
      <w:pPr>
        <w:pStyle w:val="ListParagraph"/>
        <w:widowControl w:val="0"/>
        <w:numPr>
          <w:ilvl w:val="0"/>
          <w:numId w:val="17"/>
        </w:numPr>
        <w:spacing w:after="0" w:line="240" w:lineRule="auto"/>
        <w:jc w:val="both"/>
        <w:rPr>
          <w:rFonts w:ascii="Times New Roman" w:hAnsi="Times New Roman" w:cs="Times New Roman"/>
          <w:sz w:val="24"/>
          <w:szCs w:val="24"/>
        </w:rPr>
      </w:pPr>
      <w:r w:rsidRPr="00092CED">
        <w:rPr>
          <w:rFonts w:ascii="Times New Roman" w:hAnsi="Times New Roman" w:cs="Times New Roman"/>
          <w:sz w:val="24"/>
          <w:szCs w:val="24"/>
        </w:rPr>
        <w:t xml:space="preserve">Modifications or adjustments necessary to enable a qualified individual with a disability to perform the essential functions of the </w:t>
      </w:r>
      <w:proofErr w:type="gramStart"/>
      <w:r w:rsidRPr="00092CED">
        <w:rPr>
          <w:rFonts w:ascii="Times New Roman" w:hAnsi="Times New Roman" w:cs="Times New Roman"/>
          <w:sz w:val="24"/>
          <w:szCs w:val="24"/>
        </w:rPr>
        <w:t>jo</w:t>
      </w:r>
      <w:r w:rsidRPr="00092CED">
        <w:rPr>
          <w:rFonts w:ascii="Times New Roman" w:hAnsi="Times New Roman" w:cs="Times New Roman"/>
          <w:bCs/>
          <w:sz w:val="24"/>
          <w:szCs w:val="24"/>
        </w:rPr>
        <w:t>b</w:t>
      </w:r>
      <w:r w:rsidRPr="00092CED">
        <w:rPr>
          <w:rFonts w:ascii="Times New Roman" w:hAnsi="Times New Roman" w:cs="Times New Roman"/>
          <w:b/>
          <w:bCs/>
          <w:sz w:val="24"/>
          <w:szCs w:val="24"/>
        </w:rPr>
        <w:t>;</w:t>
      </w:r>
      <w:proofErr w:type="gramEnd"/>
    </w:p>
    <w:p w14:paraId="63D16551" w14:textId="0D92CC34" w:rsidR="00092CED" w:rsidRPr="00092CED" w:rsidRDefault="00092CED" w:rsidP="002674EF">
      <w:pPr>
        <w:pStyle w:val="ListParagraph"/>
        <w:widowControl w:val="0"/>
        <w:numPr>
          <w:ilvl w:val="0"/>
          <w:numId w:val="17"/>
        </w:numPr>
        <w:spacing w:after="0" w:line="240" w:lineRule="auto"/>
        <w:jc w:val="both"/>
        <w:rPr>
          <w:rFonts w:ascii="Times New Roman" w:hAnsi="Times New Roman" w:cs="Times New Roman"/>
          <w:sz w:val="24"/>
          <w:szCs w:val="24"/>
        </w:rPr>
      </w:pPr>
      <w:r w:rsidRPr="00092CED">
        <w:rPr>
          <w:rFonts w:ascii="Times New Roman" w:hAnsi="Times New Roman" w:cs="Times New Roman"/>
          <w:sz w:val="24"/>
          <w:szCs w:val="24"/>
        </w:rPr>
        <w:t>Modifications or adjustments that enable employees with disabilities to enjoy equal benefits and privileges of employment.</w:t>
      </w:r>
    </w:p>
    <w:p w14:paraId="5664B581" w14:textId="77777777" w:rsidR="00092CED" w:rsidRDefault="00092CED" w:rsidP="002674EF">
      <w:pPr>
        <w:widowControl w:val="0"/>
        <w:spacing w:after="0" w:line="240" w:lineRule="auto"/>
        <w:jc w:val="both"/>
        <w:rPr>
          <w:rFonts w:ascii="Times New Roman" w:hAnsi="Times New Roman" w:cs="Times New Roman"/>
          <w:b/>
          <w:bCs/>
          <w:sz w:val="24"/>
          <w:szCs w:val="24"/>
        </w:rPr>
      </w:pPr>
    </w:p>
    <w:p w14:paraId="524B5687" w14:textId="1D984EE9" w:rsidR="00092CED" w:rsidRDefault="0024319B" w:rsidP="002674EF">
      <w:pPr>
        <w:spacing w:after="0"/>
        <w:jc w:val="both"/>
        <w:rPr>
          <w:rFonts w:ascii="Times New Roman" w:hAnsi="Times New Roman" w:cs="Times New Roman"/>
          <w:sz w:val="24"/>
          <w:szCs w:val="24"/>
        </w:rPr>
      </w:pPr>
      <w:r w:rsidRPr="00FD7FF5">
        <w:rPr>
          <w:rFonts w:ascii="Times New Roman" w:hAnsi="Times New Roman" w:cs="Times New Roman"/>
          <w:sz w:val="24"/>
          <w:szCs w:val="24"/>
          <w:u w:val="single"/>
        </w:rPr>
        <w:lastRenderedPageBreak/>
        <w:t>Primary Worksite</w:t>
      </w:r>
      <w:r>
        <w:rPr>
          <w:rFonts w:ascii="Times New Roman" w:hAnsi="Times New Roman" w:cs="Times New Roman"/>
          <w:sz w:val="24"/>
          <w:szCs w:val="24"/>
        </w:rPr>
        <w:t xml:space="preserve"> – </w:t>
      </w:r>
      <w:r w:rsidR="001470D0">
        <w:rPr>
          <w:rFonts w:ascii="Times New Roman" w:hAnsi="Times New Roman" w:cs="Times New Roman"/>
          <w:sz w:val="24"/>
          <w:szCs w:val="24"/>
        </w:rPr>
        <w:t>Prima</w:t>
      </w:r>
      <w:r w:rsidR="00681BA1">
        <w:rPr>
          <w:rFonts w:ascii="Times New Roman" w:hAnsi="Times New Roman" w:cs="Times New Roman"/>
          <w:sz w:val="24"/>
          <w:szCs w:val="24"/>
        </w:rPr>
        <w:t>r</w:t>
      </w:r>
      <w:r w:rsidR="001470D0">
        <w:rPr>
          <w:rFonts w:ascii="Times New Roman" w:hAnsi="Times New Roman" w:cs="Times New Roman"/>
          <w:sz w:val="24"/>
          <w:szCs w:val="24"/>
        </w:rPr>
        <w:t>y Worksite is t</w:t>
      </w:r>
      <w:r>
        <w:rPr>
          <w:rFonts w:ascii="Times New Roman" w:hAnsi="Times New Roman" w:cs="Times New Roman"/>
          <w:sz w:val="24"/>
          <w:szCs w:val="24"/>
        </w:rPr>
        <w:t xml:space="preserve">he </w:t>
      </w:r>
      <w:r w:rsidR="000228EE">
        <w:rPr>
          <w:rFonts w:ascii="Times New Roman" w:hAnsi="Times New Roman" w:cs="Times New Roman"/>
          <w:sz w:val="24"/>
          <w:szCs w:val="24"/>
        </w:rPr>
        <w:t>E</w:t>
      </w:r>
      <w:r>
        <w:rPr>
          <w:rFonts w:ascii="Times New Roman" w:hAnsi="Times New Roman" w:cs="Times New Roman"/>
          <w:sz w:val="24"/>
          <w:szCs w:val="24"/>
        </w:rPr>
        <w:t xml:space="preserve">mployee’s </w:t>
      </w:r>
      <w:r w:rsidR="005064E1">
        <w:rPr>
          <w:rFonts w:ascii="Times New Roman" w:hAnsi="Times New Roman" w:cs="Times New Roman"/>
          <w:sz w:val="24"/>
          <w:szCs w:val="24"/>
        </w:rPr>
        <w:t xml:space="preserve">assigned </w:t>
      </w:r>
      <w:r>
        <w:rPr>
          <w:rFonts w:ascii="Times New Roman" w:hAnsi="Times New Roman" w:cs="Times New Roman"/>
          <w:sz w:val="24"/>
          <w:szCs w:val="24"/>
        </w:rPr>
        <w:t>and customary work address/location.</w:t>
      </w:r>
    </w:p>
    <w:p w14:paraId="77180B92" w14:textId="77777777" w:rsidR="007677C2" w:rsidRDefault="007677C2" w:rsidP="002674EF">
      <w:pPr>
        <w:spacing w:after="0"/>
        <w:jc w:val="both"/>
        <w:rPr>
          <w:rFonts w:ascii="Times New Roman" w:hAnsi="Times New Roman" w:cs="Times New Roman"/>
          <w:sz w:val="24"/>
          <w:szCs w:val="24"/>
          <w:u w:val="single"/>
        </w:rPr>
      </w:pPr>
    </w:p>
    <w:p w14:paraId="0528D3C0" w14:textId="3AEB9F9E" w:rsidR="009778A5" w:rsidRDefault="00092CED" w:rsidP="002674EF">
      <w:pPr>
        <w:widowControl w:val="0"/>
        <w:spacing w:after="0" w:line="240" w:lineRule="auto"/>
        <w:jc w:val="both"/>
        <w:rPr>
          <w:rFonts w:ascii="Times New Roman" w:hAnsi="Times New Roman" w:cs="Times New Roman"/>
          <w:sz w:val="24"/>
          <w:szCs w:val="24"/>
        </w:rPr>
      </w:pPr>
      <w:r w:rsidRPr="00092CED">
        <w:rPr>
          <w:rFonts w:ascii="Times New Roman" w:hAnsi="Times New Roman" w:cs="Times New Roman"/>
          <w:sz w:val="24"/>
          <w:szCs w:val="24"/>
          <w:u w:val="single"/>
        </w:rPr>
        <w:t>Religious Exemption/Accommodation</w:t>
      </w:r>
      <w:r w:rsidRPr="00092CED">
        <w:rPr>
          <w:rFonts w:ascii="Times New Roman" w:hAnsi="Times New Roman" w:cs="Times New Roman"/>
          <w:b/>
          <w:bCs/>
          <w:i/>
          <w:iCs/>
          <w:sz w:val="24"/>
          <w:szCs w:val="24"/>
        </w:rPr>
        <w:t xml:space="preserve"> </w:t>
      </w:r>
      <w:r w:rsidR="0057798F">
        <w:rPr>
          <w:rFonts w:ascii="Times New Roman" w:hAnsi="Times New Roman" w:cs="Times New Roman"/>
          <w:b/>
          <w:bCs/>
          <w:sz w:val="24"/>
          <w:szCs w:val="24"/>
        </w:rPr>
        <w:t>–</w:t>
      </w:r>
      <w:r w:rsidRPr="00092CED">
        <w:rPr>
          <w:rFonts w:ascii="Times New Roman" w:hAnsi="Times New Roman" w:cs="Times New Roman"/>
          <w:b/>
          <w:bCs/>
          <w:sz w:val="24"/>
          <w:szCs w:val="24"/>
        </w:rPr>
        <w:t xml:space="preserve"> </w:t>
      </w:r>
      <w:r w:rsidR="0057798F">
        <w:rPr>
          <w:rFonts w:ascii="Times New Roman" w:hAnsi="Times New Roman" w:cs="Times New Roman"/>
          <w:sz w:val="24"/>
          <w:szCs w:val="24"/>
        </w:rPr>
        <w:t xml:space="preserve">Under Title VII of the Civil Rights Act of 1964, the Judicial Branch </w:t>
      </w:r>
      <w:r w:rsidRPr="00092CED">
        <w:rPr>
          <w:rFonts w:ascii="Times New Roman" w:hAnsi="Times New Roman" w:cs="Times New Roman"/>
          <w:sz w:val="24"/>
          <w:szCs w:val="24"/>
        </w:rPr>
        <w:t xml:space="preserve">may </w:t>
      </w:r>
      <w:r w:rsidR="0057798F">
        <w:rPr>
          <w:rFonts w:ascii="Times New Roman" w:hAnsi="Times New Roman" w:cs="Times New Roman"/>
          <w:sz w:val="24"/>
          <w:szCs w:val="24"/>
        </w:rPr>
        <w:t>grant a Religious Exemption or Reasonable Accommodation</w:t>
      </w:r>
      <w:r w:rsidRPr="00092CED">
        <w:rPr>
          <w:rFonts w:ascii="Times New Roman" w:hAnsi="Times New Roman" w:cs="Times New Roman"/>
          <w:sz w:val="24"/>
          <w:szCs w:val="24"/>
        </w:rPr>
        <w:t xml:space="preserve"> </w:t>
      </w:r>
      <w:r w:rsidR="0057798F">
        <w:rPr>
          <w:rFonts w:ascii="Times New Roman" w:hAnsi="Times New Roman" w:cs="Times New Roman"/>
          <w:sz w:val="24"/>
          <w:szCs w:val="24"/>
        </w:rPr>
        <w:t xml:space="preserve">to any Employee </w:t>
      </w:r>
      <w:r w:rsidRPr="00092CED">
        <w:rPr>
          <w:rFonts w:ascii="Times New Roman" w:hAnsi="Times New Roman" w:cs="Times New Roman"/>
          <w:sz w:val="24"/>
          <w:szCs w:val="24"/>
        </w:rPr>
        <w:t>who object</w:t>
      </w:r>
      <w:r w:rsidR="0057798F">
        <w:rPr>
          <w:rFonts w:ascii="Times New Roman" w:hAnsi="Times New Roman" w:cs="Times New Roman"/>
          <w:sz w:val="24"/>
          <w:szCs w:val="24"/>
        </w:rPr>
        <w:t>s</w:t>
      </w:r>
      <w:r w:rsidRPr="00092CED">
        <w:rPr>
          <w:rFonts w:ascii="Times New Roman" w:hAnsi="Times New Roman" w:cs="Times New Roman"/>
          <w:sz w:val="24"/>
          <w:szCs w:val="24"/>
        </w:rPr>
        <w:t xml:space="preserve"> to </w:t>
      </w:r>
      <w:r w:rsidR="00DA280D">
        <w:rPr>
          <w:rFonts w:ascii="Times New Roman" w:hAnsi="Times New Roman" w:cs="Times New Roman"/>
          <w:sz w:val="24"/>
          <w:szCs w:val="24"/>
        </w:rPr>
        <w:t>testing</w:t>
      </w:r>
      <w:r w:rsidRPr="00092CED">
        <w:rPr>
          <w:rFonts w:ascii="Times New Roman" w:hAnsi="Times New Roman" w:cs="Times New Roman"/>
          <w:sz w:val="24"/>
          <w:szCs w:val="24"/>
        </w:rPr>
        <w:t xml:space="preserve"> as part of their </w:t>
      </w:r>
      <w:r w:rsidR="0020525F">
        <w:rPr>
          <w:rFonts w:ascii="Times New Roman" w:hAnsi="Times New Roman" w:cs="Times New Roman"/>
          <w:sz w:val="24"/>
          <w:szCs w:val="24"/>
        </w:rPr>
        <w:t xml:space="preserve">sincerely held </w:t>
      </w:r>
      <w:r w:rsidRPr="00092CED">
        <w:rPr>
          <w:rFonts w:ascii="Times New Roman" w:hAnsi="Times New Roman" w:cs="Times New Roman"/>
          <w:sz w:val="24"/>
          <w:szCs w:val="24"/>
        </w:rPr>
        <w:t xml:space="preserve">religious </w:t>
      </w:r>
      <w:r w:rsidR="0057798F">
        <w:rPr>
          <w:rFonts w:ascii="Times New Roman" w:hAnsi="Times New Roman" w:cs="Times New Roman"/>
          <w:sz w:val="24"/>
          <w:szCs w:val="24"/>
        </w:rPr>
        <w:t xml:space="preserve">beliefs, </w:t>
      </w:r>
      <w:proofErr w:type="gramStart"/>
      <w:r w:rsidRPr="00092CED">
        <w:rPr>
          <w:rFonts w:ascii="Times New Roman" w:hAnsi="Times New Roman" w:cs="Times New Roman"/>
          <w:sz w:val="24"/>
          <w:szCs w:val="24"/>
        </w:rPr>
        <w:t>observances</w:t>
      </w:r>
      <w:proofErr w:type="gramEnd"/>
      <w:r w:rsidRPr="00092CED">
        <w:rPr>
          <w:rFonts w:ascii="Times New Roman" w:hAnsi="Times New Roman" w:cs="Times New Roman"/>
          <w:sz w:val="24"/>
          <w:szCs w:val="24"/>
        </w:rPr>
        <w:t xml:space="preserve"> and practices, unless doing so imposes an undue hardship on the </w:t>
      </w:r>
      <w:r w:rsidR="0057798F">
        <w:rPr>
          <w:rFonts w:ascii="Times New Roman" w:hAnsi="Times New Roman" w:cs="Times New Roman"/>
          <w:sz w:val="24"/>
          <w:szCs w:val="24"/>
        </w:rPr>
        <w:t xml:space="preserve">Judicial Branch’s </w:t>
      </w:r>
      <w:r w:rsidRPr="00092CED">
        <w:rPr>
          <w:rFonts w:ascii="Times New Roman" w:hAnsi="Times New Roman" w:cs="Times New Roman"/>
          <w:sz w:val="24"/>
          <w:szCs w:val="24"/>
        </w:rPr>
        <w:t>business</w:t>
      </w:r>
      <w:r w:rsidR="002674EF">
        <w:rPr>
          <w:rFonts w:ascii="Times New Roman" w:hAnsi="Times New Roman" w:cs="Times New Roman"/>
          <w:sz w:val="24"/>
          <w:szCs w:val="24"/>
        </w:rPr>
        <w:t>.</w:t>
      </w:r>
    </w:p>
    <w:p w14:paraId="7C5739D3" w14:textId="77777777" w:rsidR="002674EF" w:rsidRPr="002674EF" w:rsidRDefault="002674EF" w:rsidP="002674EF">
      <w:pPr>
        <w:widowControl w:val="0"/>
        <w:spacing w:after="0" w:line="240" w:lineRule="auto"/>
        <w:jc w:val="both"/>
        <w:rPr>
          <w:rFonts w:ascii="Times New Roman" w:hAnsi="Times New Roman" w:cs="Times New Roman"/>
          <w:sz w:val="24"/>
          <w:szCs w:val="24"/>
        </w:rPr>
      </w:pPr>
    </w:p>
    <w:p w14:paraId="70D1CFC6" w14:textId="77777777" w:rsidR="000B60EE" w:rsidRDefault="00476C00" w:rsidP="002674EF">
      <w:pPr>
        <w:widowControl w:val="0"/>
        <w:spacing w:after="0" w:line="240" w:lineRule="auto"/>
        <w:jc w:val="both"/>
        <w:rPr>
          <w:rFonts w:ascii="Times New Roman" w:hAnsi="Times New Roman" w:cs="Times New Roman"/>
          <w:sz w:val="24"/>
          <w:szCs w:val="24"/>
        </w:rPr>
      </w:pPr>
      <w:r w:rsidRPr="00476C00">
        <w:rPr>
          <w:rFonts w:ascii="Times New Roman" w:hAnsi="Times New Roman" w:cs="Times New Roman"/>
          <w:sz w:val="24"/>
          <w:szCs w:val="24"/>
          <w:u w:val="single"/>
        </w:rPr>
        <w:t>Vaccine</w:t>
      </w:r>
      <w:r w:rsidR="00131D9E">
        <w:rPr>
          <w:rFonts w:ascii="Times New Roman" w:hAnsi="Times New Roman" w:cs="Times New Roman"/>
          <w:sz w:val="24"/>
          <w:szCs w:val="24"/>
        </w:rPr>
        <w:t xml:space="preserve"> </w:t>
      </w:r>
      <w:r w:rsidRPr="00476C00">
        <w:rPr>
          <w:rFonts w:ascii="Times New Roman" w:hAnsi="Times New Roman" w:cs="Times New Roman"/>
          <w:sz w:val="24"/>
          <w:szCs w:val="24"/>
        </w:rPr>
        <w:t xml:space="preserve">– A </w:t>
      </w:r>
      <w:r w:rsidR="0057798F">
        <w:rPr>
          <w:rFonts w:ascii="Times New Roman" w:hAnsi="Times New Roman" w:cs="Times New Roman"/>
          <w:sz w:val="24"/>
          <w:szCs w:val="24"/>
        </w:rPr>
        <w:t xml:space="preserve">Vaccine is a </w:t>
      </w:r>
      <w:r w:rsidRPr="00476C00">
        <w:rPr>
          <w:rFonts w:ascii="Times New Roman" w:hAnsi="Times New Roman" w:cs="Times New Roman"/>
          <w:sz w:val="24"/>
          <w:szCs w:val="24"/>
        </w:rPr>
        <w:t>substance that teaches your body to recognize</w:t>
      </w:r>
      <w:r w:rsidR="0057798F">
        <w:rPr>
          <w:rFonts w:ascii="Times New Roman" w:hAnsi="Times New Roman" w:cs="Times New Roman"/>
          <w:sz w:val="24"/>
          <w:szCs w:val="24"/>
        </w:rPr>
        <w:t xml:space="preserve"> when a f</w:t>
      </w:r>
      <w:r w:rsidRPr="00476C00">
        <w:rPr>
          <w:rFonts w:ascii="Times New Roman" w:hAnsi="Times New Roman" w:cs="Times New Roman"/>
          <w:sz w:val="24"/>
          <w:szCs w:val="24"/>
        </w:rPr>
        <w:t xml:space="preserve">oreign invader such as a virus or bacteria has entered the body. Once the body recognizes the invader, the body’s immune system is activated, and fighter cells and proteins fight the virus or bacteria. A </w:t>
      </w:r>
      <w:r w:rsidR="0057798F">
        <w:rPr>
          <w:rFonts w:ascii="Times New Roman" w:hAnsi="Times New Roman" w:cs="Times New Roman"/>
          <w:sz w:val="24"/>
          <w:szCs w:val="24"/>
        </w:rPr>
        <w:t>V</w:t>
      </w:r>
      <w:r w:rsidRPr="00476C00">
        <w:rPr>
          <w:rFonts w:ascii="Times New Roman" w:hAnsi="Times New Roman" w:cs="Times New Roman"/>
          <w:sz w:val="24"/>
          <w:szCs w:val="24"/>
        </w:rPr>
        <w:t>accine is much like a decoy, it tricks the body into thinking it is the virus, but it does not actually cause the disease. It helps the body fend off the virus.</w:t>
      </w:r>
    </w:p>
    <w:p w14:paraId="58C741CB" w14:textId="3E9B8F36" w:rsidR="00476C00" w:rsidRPr="00476C00" w:rsidRDefault="00476C00" w:rsidP="002674EF">
      <w:pPr>
        <w:widowControl w:val="0"/>
        <w:spacing w:after="0" w:line="240" w:lineRule="auto"/>
        <w:jc w:val="both"/>
        <w:rPr>
          <w:rFonts w:ascii="Times New Roman" w:hAnsi="Times New Roman" w:cs="Times New Roman"/>
          <w:sz w:val="24"/>
          <w:szCs w:val="24"/>
        </w:rPr>
      </w:pPr>
      <w:r w:rsidRPr="00476C00">
        <w:rPr>
          <w:rFonts w:ascii="Times New Roman" w:hAnsi="Times New Roman" w:cs="Times New Roman"/>
          <w:sz w:val="24"/>
          <w:szCs w:val="24"/>
        </w:rPr>
        <w:t xml:space="preserve"> </w:t>
      </w:r>
    </w:p>
    <w:p w14:paraId="0FCC9A92" w14:textId="78BCAEE6" w:rsidR="006716AA" w:rsidRDefault="006716AA" w:rsidP="002674EF">
      <w:pPr>
        <w:pStyle w:val="Heading2"/>
        <w:keepNext w:val="0"/>
        <w:keepLines w:val="0"/>
        <w:tabs>
          <w:tab w:val="left" w:pos="838"/>
        </w:tabs>
        <w:spacing w:before="0"/>
        <w:jc w:val="both"/>
        <w:rPr>
          <w:rFonts w:ascii="Times New Roman" w:hAnsi="Times New Roman" w:cs="Times New Roman"/>
          <w:b/>
          <w:bCs/>
          <w:color w:val="auto"/>
          <w:spacing w:val="-1"/>
          <w:sz w:val="24"/>
          <w:szCs w:val="24"/>
        </w:rPr>
      </w:pPr>
    </w:p>
    <w:p w14:paraId="4EEFE97D" w14:textId="2502D958" w:rsidR="00BB40A5" w:rsidRDefault="00DC6124" w:rsidP="00992B55">
      <w:pPr>
        <w:pStyle w:val="Heading2"/>
        <w:keepNext w:val="0"/>
        <w:keepLines w:val="0"/>
        <w:tabs>
          <w:tab w:val="left" w:pos="720"/>
        </w:tabs>
        <w:spacing w:before="0"/>
        <w:jc w:val="both"/>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IV.</w:t>
      </w:r>
      <w:r w:rsidR="00AC1471">
        <w:rPr>
          <w:rFonts w:ascii="Times New Roman" w:hAnsi="Times New Roman" w:cs="Times New Roman"/>
          <w:b/>
          <w:bCs/>
          <w:color w:val="auto"/>
          <w:spacing w:val="-1"/>
          <w:sz w:val="24"/>
          <w:szCs w:val="24"/>
        </w:rPr>
        <w:tab/>
      </w:r>
      <w:r w:rsidR="00BB40A5" w:rsidRPr="00DC6124">
        <w:rPr>
          <w:rFonts w:ascii="Times New Roman" w:hAnsi="Times New Roman" w:cs="Times New Roman"/>
          <w:b/>
          <w:bCs/>
          <w:color w:val="auto"/>
          <w:spacing w:val="-1"/>
          <w:sz w:val="24"/>
          <w:szCs w:val="24"/>
        </w:rPr>
        <w:t>POLICY</w:t>
      </w:r>
      <w:r w:rsidR="00341591">
        <w:rPr>
          <w:rFonts w:ascii="Times New Roman" w:hAnsi="Times New Roman" w:cs="Times New Roman"/>
          <w:b/>
          <w:bCs/>
          <w:color w:val="auto"/>
          <w:spacing w:val="-1"/>
          <w:sz w:val="24"/>
          <w:szCs w:val="24"/>
        </w:rPr>
        <w:t>:</w:t>
      </w:r>
    </w:p>
    <w:p w14:paraId="5224D31B" w14:textId="77777777" w:rsidR="00DC6124" w:rsidRPr="00DC6124" w:rsidRDefault="00DC6124" w:rsidP="002674EF">
      <w:pPr>
        <w:spacing w:after="0" w:line="240" w:lineRule="auto"/>
      </w:pPr>
    </w:p>
    <w:p w14:paraId="1C6754A3" w14:textId="26D8534A" w:rsidR="006470BD" w:rsidRDefault="00DD7941" w:rsidP="002674E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Judicial Branch</w:t>
      </w:r>
      <w:r w:rsidR="00DC6124" w:rsidRPr="00DC6124">
        <w:rPr>
          <w:rFonts w:ascii="Times New Roman" w:eastAsia="Times New Roman" w:hAnsi="Times New Roman" w:cs="Times New Roman"/>
          <w:sz w:val="24"/>
          <w:szCs w:val="24"/>
        </w:rPr>
        <w:t xml:space="preserve"> Employee must either: (1) provide proof of Full Vaccination</w:t>
      </w:r>
      <w:r>
        <w:rPr>
          <w:rFonts w:ascii="Times New Roman" w:eastAsia="Times New Roman" w:hAnsi="Times New Roman" w:cs="Times New Roman"/>
          <w:sz w:val="24"/>
          <w:szCs w:val="24"/>
        </w:rPr>
        <w:t xml:space="preserve"> for COVID-19</w:t>
      </w:r>
      <w:r w:rsidR="00DC6124" w:rsidRPr="00DC6124">
        <w:rPr>
          <w:rFonts w:ascii="Times New Roman" w:eastAsia="Times New Roman" w:hAnsi="Times New Roman" w:cs="Times New Roman"/>
          <w:sz w:val="24"/>
          <w:szCs w:val="24"/>
        </w:rPr>
        <w:t xml:space="preserve"> to their designated Human Resources representative; or (2) </w:t>
      </w:r>
      <w:r w:rsidR="00DC6124">
        <w:rPr>
          <w:rFonts w:ascii="Times New Roman" w:eastAsia="Times New Roman" w:hAnsi="Times New Roman" w:cs="Times New Roman"/>
          <w:sz w:val="24"/>
          <w:szCs w:val="24"/>
        </w:rPr>
        <w:t xml:space="preserve">undergo </w:t>
      </w:r>
      <w:r w:rsidR="0020525F">
        <w:rPr>
          <w:rFonts w:ascii="Times New Roman" w:eastAsia="Times New Roman" w:hAnsi="Times New Roman" w:cs="Times New Roman"/>
          <w:sz w:val="24"/>
          <w:szCs w:val="24"/>
        </w:rPr>
        <w:t xml:space="preserve">weekly </w:t>
      </w:r>
      <w:r w:rsidR="00DC6124">
        <w:rPr>
          <w:rFonts w:ascii="Times New Roman" w:eastAsia="Times New Roman" w:hAnsi="Times New Roman" w:cs="Times New Roman"/>
          <w:sz w:val="24"/>
          <w:szCs w:val="24"/>
        </w:rPr>
        <w:t>testing for COVID-19</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Testing is planned to</w:t>
      </w:r>
      <w:r w:rsidR="00A45D7C">
        <w:rPr>
          <w:rFonts w:ascii="Times New Roman" w:eastAsia="Times New Roman" w:hAnsi="Times New Roman" w:cs="Times New Roman"/>
          <w:sz w:val="24"/>
          <w:szCs w:val="24"/>
        </w:rPr>
        <w:t xml:space="preserve"> begin </w:t>
      </w:r>
      <w:r w:rsidR="006470BD">
        <w:rPr>
          <w:rFonts w:ascii="Times New Roman" w:eastAsia="Times New Roman" w:hAnsi="Times New Roman" w:cs="Times New Roman"/>
          <w:sz w:val="24"/>
          <w:szCs w:val="24"/>
        </w:rPr>
        <w:t xml:space="preserve">the week of </w:t>
      </w:r>
      <w:r w:rsidR="00943BBC">
        <w:rPr>
          <w:rFonts w:ascii="Times New Roman" w:eastAsia="Times New Roman" w:hAnsi="Times New Roman" w:cs="Times New Roman"/>
          <w:sz w:val="24"/>
          <w:szCs w:val="24"/>
        </w:rPr>
        <w:t>October 4</w:t>
      </w:r>
      <w:r w:rsidR="00A45D7C">
        <w:rPr>
          <w:rFonts w:ascii="Times New Roman" w:eastAsia="Times New Roman" w:hAnsi="Times New Roman" w:cs="Times New Roman"/>
          <w:sz w:val="24"/>
          <w:szCs w:val="24"/>
        </w:rPr>
        <w:t>, 2021</w:t>
      </w:r>
      <w:r w:rsidR="00937C83">
        <w:rPr>
          <w:rFonts w:ascii="Times New Roman" w:eastAsia="Times New Roman" w:hAnsi="Times New Roman" w:cs="Times New Roman"/>
          <w:sz w:val="24"/>
          <w:szCs w:val="24"/>
        </w:rPr>
        <w:t>.</w:t>
      </w:r>
      <w:r w:rsidR="006470BD">
        <w:rPr>
          <w:rFonts w:ascii="Times New Roman" w:eastAsia="Times New Roman" w:hAnsi="Times New Roman" w:cs="Times New Roman"/>
          <w:sz w:val="24"/>
          <w:szCs w:val="24"/>
        </w:rPr>
        <w:t xml:space="preserve"> </w:t>
      </w:r>
      <w:r w:rsidR="001021A5">
        <w:rPr>
          <w:rFonts w:ascii="Times New Roman" w:eastAsia="Times New Roman" w:hAnsi="Times New Roman" w:cs="Times New Roman"/>
          <w:sz w:val="24"/>
          <w:szCs w:val="24"/>
        </w:rPr>
        <w:t>Employ</w:t>
      </w:r>
      <w:r w:rsidR="00927AC2">
        <w:rPr>
          <w:rFonts w:ascii="Times New Roman" w:eastAsia="Times New Roman" w:hAnsi="Times New Roman" w:cs="Times New Roman"/>
          <w:sz w:val="24"/>
          <w:szCs w:val="24"/>
        </w:rPr>
        <w:t>ees who have not provided proof of Full Vaccination before testing begins shall be required to submit to testing consistent with this policy.</w:t>
      </w:r>
    </w:p>
    <w:p w14:paraId="026BB144" w14:textId="77777777" w:rsidR="007677C2" w:rsidRDefault="007677C2" w:rsidP="002674EF">
      <w:pPr>
        <w:spacing w:after="0"/>
        <w:jc w:val="both"/>
        <w:rPr>
          <w:rFonts w:ascii="Times New Roman" w:eastAsia="Times New Roman" w:hAnsi="Times New Roman" w:cs="Times New Roman"/>
          <w:sz w:val="24"/>
          <w:szCs w:val="24"/>
        </w:rPr>
      </w:pPr>
    </w:p>
    <w:p w14:paraId="668C956F" w14:textId="787C4183" w:rsidR="00937C83" w:rsidRPr="00992B55" w:rsidRDefault="005B268D" w:rsidP="002674EF">
      <w:pPr>
        <w:spacing w:after="0"/>
        <w:jc w:val="both"/>
        <w:rPr>
          <w:rFonts w:ascii="Times New Roman" w:eastAsia="Times New Roman" w:hAnsi="Times New Roman" w:cs="Times New Roman"/>
          <w:i/>
          <w:iCs/>
          <w:sz w:val="24"/>
          <w:szCs w:val="24"/>
          <w:u w:val="single"/>
        </w:rPr>
      </w:pPr>
      <w:r w:rsidRPr="00992B55">
        <w:rPr>
          <w:rFonts w:ascii="Times New Roman" w:eastAsia="Times New Roman" w:hAnsi="Times New Roman" w:cs="Times New Roman"/>
          <w:i/>
          <w:iCs/>
          <w:sz w:val="24"/>
          <w:szCs w:val="24"/>
          <w:u w:val="single"/>
        </w:rPr>
        <w:t>Employees who are not compliant may be subject to discipline, up to and including leave without pay and termination.</w:t>
      </w:r>
    </w:p>
    <w:p w14:paraId="51EA2731" w14:textId="77777777" w:rsidR="007677C2" w:rsidRPr="007677C2" w:rsidRDefault="007677C2" w:rsidP="002674EF">
      <w:pPr>
        <w:spacing w:after="0"/>
        <w:jc w:val="both"/>
        <w:rPr>
          <w:rFonts w:ascii="Times New Roman" w:eastAsia="Times New Roman" w:hAnsi="Times New Roman" w:cs="Times New Roman"/>
          <w:sz w:val="24"/>
          <w:szCs w:val="24"/>
        </w:rPr>
      </w:pPr>
    </w:p>
    <w:p w14:paraId="4EBB641E" w14:textId="740CBCB8" w:rsidR="00937C83" w:rsidRDefault="005666E1" w:rsidP="002674EF">
      <w:pPr>
        <w:spacing w:after="0"/>
        <w:jc w:val="both"/>
        <w:rPr>
          <w:rFonts w:ascii="Times New Roman" w:eastAsia="Times New Roman" w:hAnsi="Times New Roman" w:cs="Times New Roman"/>
          <w:sz w:val="24"/>
          <w:szCs w:val="24"/>
        </w:rPr>
      </w:pPr>
      <w:r w:rsidRPr="005666E1">
        <w:rPr>
          <w:rFonts w:ascii="Times New Roman" w:eastAsia="Times New Roman" w:hAnsi="Times New Roman" w:cs="Times New Roman"/>
          <w:b/>
          <w:bCs/>
          <w:sz w:val="24"/>
          <w:szCs w:val="24"/>
        </w:rPr>
        <w:t>No Employee, whether vaccinated or unvaccinated, should report to work or report for testing under this policy if the Employee is experiencing symptoms of COVID-19 or</w:t>
      </w:r>
      <w:r w:rsidR="00CA6FA4">
        <w:rPr>
          <w:rFonts w:ascii="Times New Roman" w:eastAsia="Times New Roman" w:hAnsi="Times New Roman" w:cs="Times New Roman"/>
          <w:b/>
          <w:bCs/>
          <w:sz w:val="24"/>
          <w:szCs w:val="24"/>
        </w:rPr>
        <w:t>, if unvaccinated,</w:t>
      </w:r>
      <w:r w:rsidRPr="005666E1">
        <w:rPr>
          <w:rFonts w:ascii="Times New Roman" w:eastAsia="Times New Roman" w:hAnsi="Times New Roman" w:cs="Times New Roman"/>
          <w:b/>
          <w:bCs/>
          <w:sz w:val="24"/>
          <w:szCs w:val="24"/>
        </w:rPr>
        <w:t xml:space="preserve"> has been notified that they have come into close contact with an individual who has tested positive for COVID-19.</w:t>
      </w:r>
      <w:r w:rsidR="009029F1" w:rsidRPr="005666E1">
        <w:rPr>
          <w:rFonts w:ascii="Times New Roman" w:eastAsia="Times New Roman" w:hAnsi="Times New Roman" w:cs="Times New Roman"/>
          <w:sz w:val="24"/>
          <w:szCs w:val="24"/>
        </w:rPr>
        <w:t xml:space="preserve"> </w:t>
      </w:r>
      <w:r w:rsidRPr="005666E1">
        <w:rPr>
          <w:rFonts w:ascii="Times New Roman" w:eastAsia="Times New Roman" w:hAnsi="Times New Roman" w:cs="Times New Roman"/>
          <w:sz w:val="24"/>
          <w:szCs w:val="24"/>
        </w:rPr>
        <w:t xml:space="preserve"> </w:t>
      </w:r>
      <w:r w:rsidR="009029F1" w:rsidRPr="005666E1">
        <w:rPr>
          <w:rFonts w:ascii="Times New Roman" w:eastAsia="Times New Roman" w:hAnsi="Times New Roman" w:cs="Times New Roman"/>
          <w:sz w:val="24"/>
          <w:szCs w:val="24"/>
        </w:rPr>
        <w:t xml:space="preserve">Such </w:t>
      </w:r>
      <w:r w:rsidR="000B60EE" w:rsidRPr="005666E1">
        <w:rPr>
          <w:rFonts w:ascii="Times New Roman" w:eastAsia="Times New Roman" w:hAnsi="Times New Roman" w:cs="Times New Roman"/>
          <w:sz w:val="24"/>
          <w:szCs w:val="24"/>
        </w:rPr>
        <w:t>E</w:t>
      </w:r>
      <w:r w:rsidR="009029F1" w:rsidRPr="005666E1">
        <w:rPr>
          <w:rFonts w:ascii="Times New Roman" w:eastAsia="Times New Roman" w:hAnsi="Times New Roman" w:cs="Times New Roman"/>
          <w:sz w:val="24"/>
          <w:szCs w:val="24"/>
        </w:rPr>
        <w:t xml:space="preserve">mployees should notify their </w:t>
      </w:r>
      <w:r w:rsidR="00DA280D" w:rsidRPr="005666E1">
        <w:rPr>
          <w:rFonts w:ascii="Times New Roman" w:eastAsia="Times New Roman" w:hAnsi="Times New Roman" w:cs="Times New Roman"/>
          <w:sz w:val="24"/>
          <w:szCs w:val="24"/>
        </w:rPr>
        <w:t xml:space="preserve">immediate </w:t>
      </w:r>
      <w:r w:rsidR="009029F1" w:rsidRPr="005666E1">
        <w:rPr>
          <w:rFonts w:ascii="Times New Roman" w:eastAsia="Times New Roman" w:hAnsi="Times New Roman" w:cs="Times New Roman"/>
          <w:sz w:val="24"/>
          <w:szCs w:val="24"/>
        </w:rPr>
        <w:lastRenderedPageBreak/>
        <w:t>supervisor</w:t>
      </w:r>
      <w:r w:rsidR="000B60EE" w:rsidRPr="005666E1">
        <w:rPr>
          <w:rFonts w:ascii="Times New Roman" w:eastAsia="Times New Roman" w:hAnsi="Times New Roman" w:cs="Times New Roman"/>
          <w:sz w:val="24"/>
          <w:szCs w:val="24"/>
        </w:rPr>
        <w:t>, who shall contact</w:t>
      </w:r>
      <w:r w:rsidR="009029F1" w:rsidRPr="005666E1">
        <w:rPr>
          <w:rFonts w:ascii="Times New Roman" w:eastAsia="Times New Roman" w:hAnsi="Times New Roman" w:cs="Times New Roman"/>
          <w:sz w:val="24"/>
          <w:szCs w:val="24"/>
        </w:rPr>
        <w:t xml:space="preserve"> </w:t>
      </w:r>
      <w:r w:rsidR="00A45D7C" w:rsidRPr="005666E1">
        <w:rPr>
          <w:rFonts w:ascii="Times New Roman" w:eastAsia="Times New Roman" w:hAnsi="Times New Roman" w:cs="Times New Roman"/>
          <w:sz w:val="24"/>
          <w:szCs w:val="24"/>
        </w:rPr>
        <w:t xml:space="preserve">a </w:t>
      </w:r>
      <w:r w:rsidR="009029F1" w:rsidRPr="005666E1">
        <w:rPr>
          <w:rFonts w:ascii="Times New Roman" w:eastAsia="Times New Roman" w:hAnsi="Times New Roman" w:cs="Times New Roman"/>
          <w:sz w:val="24"/>
          <w:szCs w:val="24"/>
        </w:rPr>
        <w:t xml:space="preserve">Human Resources </w:t>
      </w:r>
      <w:r w:rsidR="00A45D7C" w:rsidRPr="005666E1">
        <w:rPr>
          <w:rFonts w:ascii="Times New Roman" w:eastAsia="Times New Roman" w:hAnsi="Times New Roman" w:cs="Times New Roman"/>
          <w:sz w:val="24"/>
          <w:szCs w:val="24"/>
        </w:rPr>
        <w:t>r</w:t>
      </w:r>
      <w:r w:rsidR="009029F1" w:rsidRPr="005666E1">
        <w:rPr>
          <w:rFonts w:ascii="Times New Roman" w:eastAsia="Times New Roman" w:hAnsi="Times New Roman" w:cs="Times New Roman"/>
          <w:sz w:val="24"/>
          <w:szCs w:val="24"/>
        </w:rPr>
        <w:t>epresentative</w:t>
      </w:r>
      <w:r w:rsidR="000B60EE" w:rsidRPr="005666E1">
        <w:rPr>
          <w:rFonts w:ascii="Times New Roman" w:eastAsia="Times New Roman" w:hAnsi="Times New Roman" w:cs="Times New Roman"/>
          <w:sz w:val="24"/>
          <w:szCs w:val="24"/>
        </w:rPr>
        <w:t>, who will advise the Employee</w:t>
      </w:r>
      <w:r w:rsidR="009029F1" w:rsidRPr="005666E1">
        <w:rPr>
          <w:rFonts w:ascii="Times New Roman" w:eastAsia="Times New Roman" w:hAnsi="Times New Roman" w:cs="Times New Roman"/>
          <w:sz w:val="24"/>
          <w:szCs w:val="24"/>
        </w:rPr>
        <w:t xml:space="preserve"> </w:t>
      </w:r>
      <w:r w:rsidR="00A45D7C" w:rsidRPr="005666E1">
        <w:rPr>
          <w:rFonts w:ascii="Times New Roman" w:eastAsia="Times New Roman" w:hAnsi="Times New Roman" w:cs="Times New Roman"/>
          <w:sz w:val="24"/>
          <w:szCs w:val="24"/>
        </w:rPr>
        <w:t xml:space="preserve">to </w:t>
      </w:r>
      <w:r w:rsidR="009029F1" w:rsidRPr="005666E1">
        <w:rPr>
          <w:rFonts w:ascii="Times New Roman" w:eastAsia="Times New Roman" w:hAnsi="Times New Roman" w:cs="Times New Roman"/>
          <w:sz w:val="24"/>
          <w:szCs w:val="24"/>
        </w:rPr>
        <w:t>take steps to get a PCR test and quarantine until they receive their results.</w:t>
      </w:r>
    </w:p>
    <w:p w14:paraId="26DAA8E7" w14:textId="54677217" w:rsidR="001B599E" w:rsidRDefault="001B599E">
      <w:pPr>
        <w:rPr>
          <w:rFonts w:ascii="Times New Roman" w:eastAsia="Times New Roman" w:hAnsi="Times New Roman" w:cs="Times New Roman"/>
          <w:sz w:val="24"/>
          <w:szCs w:val="24"/>
        </w:rPr>
      </w:pPr>
    </w:p>
    <w:p w14:paraId="6F20F0A3" w14:textId="2C51561F" w:rsidR="00937C83" w:rsidRPr="00CA6FA4" w:rsidRDefault="00CA6FA4" w:rsidP="00CA6FA4">
      <w:pPr>
        <w:tabs>
          <w:tab w:val="left" w:pos="720"/>
        </w:tabs>
        <w:spacing w:after="0"/>
        <w:ind w:lef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sidR="00937C83" w:rsidRPr="00CA6FA4">
        <w:rPr>
          <w:rFonts w:ascii="Times New Roman" w:eastAsia="Times New Roman" w:hAnsi="Times New Roman" w:cs="Times New Roman"/>
          <w:b/>
          <w:bCs/>
          <w:sz w:val="24"/>
          <w:szCs w:val="24"/>
        </w:rPr>
        <w:t>PROCEDURES</w:t>
      </w:r>
      <w:r w:rsidR="00341591" w:rsidRPr="00CA6FA4">
        <w:rPr>
          <w:rFonts w:ascii="Times New Roman" w:eastAsia="Times New Roman" w:hAnsi="Times New Roman" w:cs="Times New Roman"/>
          <w:b/>
          <w:bCs/>
          <w:sz w:val="24"/>
          <w:szCs w:val="24"/>
        </w:rPr>
        <w:t>:</w:t>
      </w:r>
    </w:p>
    <w:p w14:paraId="10758959" w14:textId="77777777" w:rsidR="007677C2" w:rsidRPr="007677C2" w:rsidRDefault="007677C2" w:rsidP="007677C2">
      <w:pPr>
        <w:spacing w:after="0"/>
        <w:jc w:val="both"/>
        <w:rPr>
          <w:rFonts w:ascii="Times New Roman" w:eastAsia="Times New Roman" w:hAnsi="Times New Roman" w:cs="Times New Roman"/>
          <w:sz w:val="24"/>
          <w:szCs w:val="24"/>
        </w:rPr>
      </w:pPr>
    </w:p>
    <w:p w14:paraId="6F83F230" w14:textId="3E009B1F" w:rsidR="00A45D7C" w:rsidRPr="007677C2" w:rsidRDefault="00A45D7C" w:rsidP="007677C2">
      <w:pPr>
        <w:pStyle w:val="ListParagraph"/>
        <w:numPr>
          <w:ilvl w:val="0"/>
          <w:numId w:val="21"/>
        </w:numPr>
        <w:spacing w:after="120"/>
        <w:jc w:val="both"/>
        <w:rPr>
          <w:rFonts w:ascii="Times New Roman" w:eastAsia="Times New Roman" w:hAnsi="Times New Roman" w:cs="Times New Roman"/>
          <w:b/>
          <w:bCs/>
          <w:sz w:val="24"/>
          <w:szCs w:val="24"/>
        </w:rPr>
      </w:pPr>
      <w:r w:rsidRPr="007677C2">
        <w:rPr>
          <w:rFonts w:ascii="Times New Roman" w:eastAsia="Times New Roman" w:hAnsi="Times New Roman" w:cs="Times New Roman"/>
          <w:b/>
          <w:bCs/>
          <w:sz w:val="24"/>
          <w:szCs w:val="24"/>
        </w:rPr>
        <w:t>Registration</w:t>
      </w:r>
    </w:p>
    <w:p w14:paraId="46F01775" w14:textId="4E744538" w:rsidR="00A45D7C" w:rsidRDefault="001B599E" w:rsidP="00AC1471">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45D7C">
        <w:rPr>
          <w:rFonts w:ascii="Times New Roman" w:eastAsia="Times New Roman" w:hAnsi="Times New Roman" w:cs="Times New Roman"/>
          <w:sz w:val="24"/>
          <w:szCs w:val="24"/>
        </w:rPr>
        <w:t>very Judicial Branch Employee who</w:t>
      </w:r>
      <w:r>
        <w:rPr>
          <w:rFonts w:ascii="Times New Roman" w:eastAsia="Times New Roman" w:hAnsi="Times New Roman" w:cs="Times New Roman"/>
          <w:sz w:val="24"/>
          <w:szCs w:val="24"/>
        </w:rPr>
        <w:t xml:space="preserve"> is required to undergo weekly COVID testing under this policy </w:t>
      </w:r>
      <w:r w:rsidR="00992B55">
        <w:rPr>
          <w:rFonts w:ascii="Times New Roman" w:eastAsia="Times New Roman" w:hAnsi="Times New Roman" w:cs="Times New Roman"/>
          <w:sz w:val="24"/>
          <w:szCs w:val="24"/>
        </w:rPr>
        <w:t xml:space="preserve">also </w:t>
      </w:r>
      <w:proofErr w:type="gramStart"/>
      <w:r>
        <w:rPr>
          <w:rFonts w:ascii="Times New Roman" w:eastAsia="Times New Roman" w:hAnsi="Times New Roman" w:cs="Times New Roman"/>
          <w:sz w:val="24"/>
          <w:szCs w:val="24"/>
        </w:rPr>
        <w:t>will  be</w:t>
      </w:r>
      <w:proofErr w:type="gramEnd"/>
      <w:r>
        <w:rPr>
          <w:rFonts w:ascii="Times New Roman" w:eastAsia="Times New Roman" w:hAnsi="Times New Roman" w:cs="Times New Roman"/>
          <w:sz w:val="24"/>
          <w:szCs w:val="24"/>
        </w:rPr>
        <w:t xml:space="preserve"> required to complete a signed consent form</w:t>
      </w:r>
      <w:r w:rsidR="004E1F21">
        <w:rPr>
          <w:rFonts w:ascii="Times New Roman" w:eastAsia="Times New Roman" w:hAnsi="Times New Roman" w:cs="Times New Roman"/>
          <w:sz w:val="24"/>
          <w:szCs w:val="24"/>
        </w:rPr>
        <w:t>.</w:t>
      </w:r>
      <w:r w:rsidR="00D64A98">
        <w:rPr>
          <w:rFonts w:ascii="Times New Roman" w:eastAsia="Times New Roman" w:hAnsi="Times New Roman" w:cs="Times New Roman"/>
          <w:sz w:val="24"/>
          <w:szCs w:val="24"/>
        </w:rPr>
        <w:t xml:space="preserve"> </w:t>
      </w:r>
    </w:p>
    <w:p w14:paraId="13274C61" w14:textId="77777777" w:rsidR="007677C2" w:rsidRDefault="007677C2" w:rsidP="007677C2">
      <w:pPr>
        <w:spacing w:after="120"/>
        <w:jc w:val="both"/>
        <w:rPr>
          <w:rFonts w:ascii="Times New Roman" w:eastAsia="Times New Roman" w:hAnsi="Times New Roman" w:cs="Times New Roman"/>
          <w:sz w:val="24"/>
          <w:szCs w:val="24"/>
        </w:rPr>
      </w:pPr>
    </w:p>
    <w:p w14:paraId="215014D1" w14:textId="0C85C417" w:rsidR="00681BA1" w:rsidRDefault="00A45D7C" w:rsidP="00992B55">
      <w:pPr>
        <w:spacing w:after="120"/>
        <w:ind w:left="1080" w:hanging="360"/>
        <w:jc w:val="both"/>
        <w:rPr>
          <w:rFonts w:ascii="Times New Roman" w:eastAsia="Times New Roman" w:hAnsi="Times New Roman" w:cs="Times New Roman"/>
          <w:b/>
          <w:bCs/>
          <w:sz w:val="24"/>
          <w:szCs w:val="24"/>
        </w:rPr>
      </w:pPr>
      <w:r w:rsidRPr="007677C2">
        <w:rPr>
          <w:rFonts w:ascii="Times New Roman" w:eastAsia="Times New Roman" w:hAnsi="Times New Roman" w:cs="Times New Roman"/>
          <w:b/>
          <w:bCs/>
          <w:sz w:val="24"/>
          <w:szCs w:val="24"/>
        </w:rPr>
        <w:t>B</w:t>
      </w:r>
      <w:r w:rsidR="00937C83" w:rsidRPr="007677C2">
        <w:rPr>
          <w:rFonts w:ascii="Times New Roman" w:eastAsia="Times New Roman" w:hAnsi="Times New Roman" w:cs="Times New Roman"/>
          <w:b/>
          <w:bCs/>
          <w:sz w:val="24"/>
          <w:szCs w:val="24"/>
        </w:rPr>
        <w:t>.</w:t>
      </w:r>
      <w:r w:rsidR="00AC1471">
        <w:rPr>
          <w:rFonts w:ascii="Times New Roman" w:eastAsia="Times New Roman" w:hAnsi="Times New Roman" w:cs="Times New Roman"/>
          <w:b/>
          <w:bCs/>
          <w:sz w:val="24"/>
          <w:szCs w:val="24"/>
        </w:rPr>
        <w:tab/>
      </w:r>
      <w:r w:rsidR="00937C83">
        <w:rPr>
          <w:rFonts w:ascii="Times New Roman" w:eastAsia="Times New Roman" w:hAnsi="Times New Roman" w:cs="Times New Roman"/>
          <w:b/>
          <w:bCs/>
          <w:sz w:val="24"/>
          <w:szCs w:val="24"/>
        </w:rPr>
        <w:t>On-</w:t>
      </w:r>
      <w:r w:rsidR="00992B55">
        <w:rPr>
          <w:rFonts w:ascii="Times New Roman" w:eastAsia="Times New Roman" w:hAnsi="Times New Roman" w:cs="Times New Roman"/>
          <w:b/>
          <w:bCs/>
          <w:sz w:val="24"/>
          <w:szCs w:val="24"/>
        </w:rPr>
        <w:t>s</w:t>
      </w:r>
      <w:r w:rsidR="00937C83">
        <w:rPr>
          <w:rFonts w:ascii="Times New Roman" w:eastAsia="Times New Roman" w:hAnsi="Times New Roman" w:cs="Times New Roman"/>
          <w:b/>
          <w:bCs/>
          <w:sz w:val="24"/>
          <w:szCs w:val="24"/>
        </w:rPr>
        <w:t>ite Test</w:t>
      </w:r>
      <w:r w:rsidR="005666E1">
        <w:rPr>
          <w:rFonts w:ascii="Times New Roman" w:eastAsia="Times New Roman" w:hAnsi="Times New Roman" w:cs="Times New Roman"/>
          <w:b/>
          <w:bCs/>
          <w:sz w:val="24"/>
          <w:szCs w:val="24"/>
        </w:rPr>
        <w:t>ing</w:t>
      </w:r>
    </w:p>
    <w:p w14:paraId="09DAF5AC" w14:textId="48F035C9" w:rsidR="00681BA1" w:rsidRDefault="00681BA1" w:rsidP="007677C2">
      <w:pPr>
        <w:spacing w:after="120"/>
        <w:ind w:left="1530" w:hanging="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421A7">
        <w:rPr>
          <w:rFonts w:ascii="Times New Roman" w:eastAsia="Times New Roman" w:hAnsi="Times New Roman" w:cs="Times New Roman"/>
          <w:sz w:val="24"/>
          <w:szCs w:val="24"/>
        </w:rPr>
        <w:tab/>
      </w:r>
      <w:r w:rsidR="001B599E">
        <w:rPr>
          <w:rFonts w:ascii="Times New Roman" w:eastAsia="Times New Roman" w:hAnsi="Times New Roman" w:cs="Times New Roman"/>
          <w:sz w:val="24"/>
          <w:szCs w:val="24"/>
        </w:rPr>
        <w:t xml:space="preserve">HITL </w:t>
      </w:r>
      <w:r w:rsidR="00A45D7C">
        <w:rPr>
          <w:rFonts w:ascii="Times New Roman" w:eastAsia="Times New Roman" w:hAnsi="Times New Roman" w:cs="Times New Roman"/>
          <w:sz w:val="24"/>
          <w:szCs w:val="24"/>
        </w:rPr>
        <w:t xml:space="preserve">will conduct Rapid Antigen Testing </w:t>
      </w:r>
      <w:r>
        <w:rPr>
          <w:rFonts w:ascii="Times New Roman" w:eastAsia="Times New Roman" w:hAnsi="Times New Roman" w:cs="Times New Roman"/>
          <w:sz w:val="24"/>
          <w:szCs w:val="24"/>
        </w:rPr>
        <w:t>on-site</w:t>
      </w:r>
      <w:r w:rsidR="00A45D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the Leonard L. Williams Justice Center located at 500 North King Street in Wilmington, the Kent County Courthouse located at 414 Federal Street in Dover, and the Sussex County Courthouse located at 1 The Circle in Georgetown.</w:t>
      </w:r>
    </w:p>
    <w:p w14:paraId="3340B81F" w14:textId="6F1A8AEE" w:rsidR="009778A5" w:rsidRDefault="00681BA1" w:rsidP="007677C2">
      <w:pPr>
        <w:spacing w:after="120"/>
        <w:ind w:left="1530" w:hanging="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Every </w:t>
      </w:r>
      <w:r w:rsidR="001B599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mployee who </w:t>
      </w:r>
      <w:r w:rsidR="001B599E">
        <w:rPr>
          <w:rFonts w:ascii="Times New Roman" w:eastAsia="Times New Roman" w:hAnsi="Times New Roman" w:cs="Times New Roman"/>
          <w:sz w:val="24"/>
          <w:szCs w:val="24"/>
        </w:rPr>
        <w:t>is required to undergo weekly COVID-19 testing under this policy</w:t>
      </w:r>
      <w:r>
        <w:rPr>
          <w:rFonts w:ascii="Times New Roman" w:eastAsia="Times New Roman" w:hAnsi="Times New Roman" w:cs="Times New Roman"/>
          <w:sz w:val="24"/>
          <w:szCs w:val="24"/>
        </w:rPr>
        <w:t xml:space="preserve"> and who</w:t>
      </w:r>
      <w:r w:rsidR="00BE7BC6">
        <w:rPr>
          <w:rFonts w:ascii="Times New Roman" w:eastAsia="Times New Roman" w:hAnsi="Times New Roman" w:cs="Times New Roman"/>
          <w:sz w:val="24"/>
          <w:szCs w:val="24"/>
        </w:rPr>
        <w:t>se Primary Worksite is at</w:t>
      </w:r>
      <w:r w:rsidR="005C0903">
        <w:rPr>
          <w:rFonts w:ascii="Times New Roman" w:eastAsia="Times New Roman" w:hAnsi="Times New Roman" w:cs="Times New Roman"/>
          <w:sz w:val="24"/>
          <w:szCs w:val="24"/>
        </w:rPr>
        <w:t>,</w:t>
      </w:r>
      <w:r w:rsidR="00BE7BC6">
        <w:rPr>
          <w:rFonts w:ascii="Times New Roman" w:eastAsia="Times New Roman" w:hAnsi="Times New Roman" w:cs="Times New Roman"/>
          <w:sz w:val="24"/>
          <w:szCs w:val="24"/>
        </w:rPr>
        <w:t xml:space="preserve"> or is </w:t>
      </w:r>
      <w:r w:rsidR="00A56F8B">
        <w:rPr>
          <w:rFonts w:ascii="Times New Roman" w:eastAsia="Times New Roman" w:hAnsi="Times New Roman" w:cs="Times New Roman"/>
          <w:sz w:val="24"/>
          <w:szCs w:val="24"/>
        </w:rPr>
        <w:t xml:space="preserve">located </w:t>
      </w:r>
      <w:r w:rsidR="00BE7BC6">
        <w:rPr>
          <w:rFonts w:ascii="Times New Roman" w:eastAsia="Times New Roman" w:hAnsi="Times New Roman" w:cs="Times New Roman"/>
          <w:sz w:val="24"/>
          <w:szCs w:val="24"/>
        </w:rPr>
        <w:t>within one-half (.5) mile of</w:t>
      </w:r>
      <w:r w:rsidR="005C0903">
        <w:rPr>
          <w:rFonts w:ascii="Times New Roman" w:eastAsia="Times New Roman" w:hAnsi="Times New Roman" w:cs="Times New Roman"/>
          <w:sz w:val="24"/>
          <w:szCs w:val="24"/>
        </w:rPr>
        <w:t>,</w:t>
      </w:r>
      <w:r w:rsidR="00BE7BC6">
        <w:rPr>
          <w:rFonts w:ascii="Times New Roman" w:eastAsia="Times New Roman" w:hAnsi="Times New Roman" w:cs="Times New Roman"/>
          <w:sz w:val="24"/>
          <w:szCs w:val="24"/>
        </w:rPr>
        <w:t xml:space="preserve"> one of the Judicial Branch</w:t>
      </w:r>
      <w:r w:rsidR="00BB40A5" w:rsidRPr="00DC6124">
        <w:rPr>
          <w:rFonts w:ascii="Times New Roman" w:eastAsia="Times New Roman" w:hAnsi="Times New Roman" w:cs="Times New Roman"/>
          <w:sz w:val="24"/>
          <w:szCs w:val="24"/>
        </w:rPr>
        <w:t xml:space="preserve"> </w:t>
      </w:r>
      <w:r w:rsidR="00BE7BC6">
        <w:rPr>
          <w:rFonts w:ascii="Times New Roman" w:eastAsia="Times New Roman" w:hAnsi="Times New Roman" w:cs="Times New Roman"/>
          <w:sz w:val="24"/>
          <w:szCs w:val="24"/>
        </w:rPr>
        <w:t xml:space="preserve">testing locations identified in paragraph 1 above </w:t>
      </w:r>
      <w:r w:rsidR="00BE7BC6">
        <w:rPr>
          <w:rFonts w:ascii="Times New Roman" w:eastAsia="Times New Roman" w:hAnsi="Times New Roman" w:cs="Times New Roman"/>
          <w:i/>
          <w:iCs/>
          <w:sz w:val="24"/>
          <w:szCs w:val="24"/>
        </w:rPr>
        <w:t>must</w:t>
      </w:r>
      <w:r w:rsidR="00BE7BC6">
        <w:rPr>
          <w:rFonts w:ascii="Times New Roman" w:eastAsia="Times New Roman" w:hAnsi="Times New Roman" w:cs="Times New Roman"/>
          <w:sz w:val="24"/>
          <w:szCs w:val="24"/>
        </w:rPr>
        <w:t xml:space="preserve"> report to </w:t>
      </w:r>
      <w:r w:rsidR="001B599E">
        <w:rPr>
          <w:rFonts w:ascii="Times New Roman" w:eastAsia="Times New Roman" w:hAnsi="Times New Roman" w:cs="Times New Roman"/>
          <w:sz w:val="24"/>
          <w:szCs w:val="24"/>
        </w:rPr>
        <w:t>HITL staff</w:t>
      </w:r>
      <w:r w:rsidR="005D0AA5">
        <w:rPr>
          <w:rFonts w:ascii="Times New Roman" w:eastAsia="Times New Roman" w:hAnsi="Times New Roman" w:cs="Times New Roman"/>
          <w:sz w:val="24"/>
          <w:szCs w:val="24"/>
        </w:rPr>
        <w:t xml:space="preserve"> at their Primary Worksite and undergo a Rapid Antigen Test. </w:t>
      </w:r>
    </w:p>
    <w:p w14:paraId="15FB2EA4" w14:textId="3B82D63F" w:rsidR="001421A7" w:rsidRDefault="001421A7" w:rsidP="007677C2">
      <w:pPr>
        <w:spacing w:after="120"/>
        <w:ind w:left="1530" w:hanging="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The Rapid Antigen Test specimens will be collected on-site</w:t>
      </w:r>
      <w:r w:rsidR="001B59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4E1F21">
        <w:rPr>
          <w:rFonts w:ascii="Times New Roman" w:eastAsia="Times New Roman" w:hAnsi="Times New Roman" w:cs="Times New Roman"/>
          <w:sz w:val="24"/>
          <w:szCs w:val="24"/>
        </w:rPr>
        <w:t xml:space="preserve"> individual</w:t>
      </w:r>
      <w:r>
        <w:rPr>
          <w:rFonts w:ascii="Times New Roman" w:eastAsia="Times New Roman" w:hAnsi="Times New Roman" w:cs="Times New Roman"/>
          <w:sz w:val="24"/>
          <w:szCs w:val="24"/>
        </w:rPr>
        <w:t xml:space="preserve"> test results will be provided to the Employee </w:t>
      </w:r>
      <w:r w:rsidR="001B599E">
        <w:rPr>
          <w:rFonts w:ascii="Times New Roman" w:eastAsia="Times New Roman" w:hAnsi="Times New Roman" w:cs="Times New Roman"/>
          <w:sz w:val="24"/>
          <w:szCs w:val="24"/>
        </w:rPr>
        <w:t xml:space="preserve">via </w:t>
      </w:r>
      <w:r w:rsidR="004E1F21">
        <w:rPr>
          <w:rFonts w:ascii="Times New Roman" w:eastAsia="Times New Roman" w:hAnsi="Times New Roman" w:cs="Times New Roman"/>
          <w:sz w:val="24"/>
          <w:szCs w:val="24"/>
        </w:rPr>
        <w:t xml:space="preserve">email later </w:t>
      </w:r>
      <w:r>
        <w:rPr>
          <w:rFonts w:ascii="Times New Roman" w:eastAsia="Times New Roman" w:hAnsi="Times New Roman" w:cs="Times New Roman"/>
          <w:sz w:val="24"/>
          <w:szCs w:val="24"/>
        </w:rPr>
        <w:t>that day.</w:t>
      </w:r>
    </w:p>
    <w:p w14:paraId="4F0B27DC" w14:textId="2815141F" w:rsidR="001421A7" w:rsidRDefault="001421A7" w:rsidP="007677C2">
      <w:pPr>
        <w:spacing w:after="120"/>
        <w:ind w:left="1530" w:hanging="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CE588D">
        <w:rPr>
          <w:rFonts w:ascii="Times New Roman" w:eastAsia="Times New Roman" w:hAnsi="Times New Roman" w:cs="Times New Roman"/>
          <w:sz w:val="24"/>
          <w:szCs w:val="24"/>
          <w:u w:val="single"/>
        </w:rPr>
        <w:t xml:space="preserve">Exceptions to </w:t>
      </w:r>
      <w:r w:rsidR="00980830">
        <w:rPr>
          <w:rFonts w:ascii="Times New Roman" w:eastAsia="Times New Roman" w:hAnsi="Times New Roman" w:cs="Times New Roman"/>
          <w:sz w:val="24"/>
          <w:szCs w:val="24"/>
          <w:u w:val="single"/>
        </w:rPr>
        <w:t>O</w:t>
      </w:r>
      <w:r w:rsidRPr="00CE588D">
        <w:rPr>
          <w:rFonts w:ascii="Times New Roman" w:eastAsia="Times New Roman" w:hAnsi="Times New Roman" w:cs="Times New Roman"/>
          <w:sz w:val="24"/>
          <w:szCs w:val="24"/>
          <w:u w:val="single"/>
        </w:rPr>
        <w:t xml:space="preserve">n-site </w:t>
      </w:r>
      <w:r w:rsidR="00980830">
        <w:rPr>
          <w:rFonts w:ascii="Times New Roman" w:eastAsia="Times New Roman" w:hAnsi="Times New Roman" w:cs="Times New Roman"/>
          <w:sz w:val="24"/>
          <w:szCs w:val="24"/>
          <w:u w:val="single"/>
        </w:rPr>
        <w:t>T</w:t>
      </w:r>
      <w:r w:rsidRPr="00CE588D">
        <w:rPr>
          <w:rFonts w:ascii="Times New Roman" w:eastAsia="Times New Roman" w:hAnsi="Times New Roman" w:cs="Times New Roman"/>
          <w:sz w:val="24"/>
          <w:szCs w:val="24"/>
          <w:u w:val="single"/>
        </w:rPr>
        <w:t>esting</w:t>
      </w:r>
      <w:r>
        <w:rPr>
          <w:rFonts w:ascii="Times New Roman" w:eastAsia="Times New Roman" w:hAnsi="Times New Roman" w:cs="Times New Roman"/>
          <w:sz w:val="24"/>
          <w:szCs w:val="24"/>
        </w:rPr>
        <w:t>:</w:t>
      </w:r>
    </w:p>
    <w:p w14:paraId="205838E1" w14:textId="029AB62F" w:rsidR="001421A7" w:rsidRDefault="001421A7" w:rsidP="007677C2">
      <w:pPr>
        <w:spacing w:after="120"/>
        <w:ind w:left="1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D64A98">
        <w:rPr>
          <w:rFonts w:ascii="Times New Roman" w:eastAsia="Times New Roman" w:hAnsi="Times New Roman" w:cs="Times New Roman"/>
          <w:sz w:val="24"/>
          <w:szCs w:val="24"/>
        </w:rPr>
        <w:t xml:space="preserve">Employees at sixteen (16) hour or twenty-four (24) hour court locations are exempt from On-site Testing and will be required to follow the procedures for Off-site Testing described in Subsection C below. </w:t>
      </w:r>
    </w:p>
    <w:p w14:paraId="50CDCE9A" w14:textId="7A075AFB" w:rsidR="00CE588D" w:rsidRDefault="001421A7" w:rsidP="007677C2">
      <w:pPr>
        <w:spacing w:after="120"/>
        <w:ind w:left="1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A56F8B">
        <w:rPr>
          <w:rFonts w:ascii="Times New Roman" w:eastAsia="Times New Roman" w:hAnsi="Times New Roman" w:cs="Times New Roman"/>
          <w:sz w:val="24"/>
          <w:szCs w:val="24"/>
        </w:rPr>
        <w:t xml:space="preserve">Any </w:t>
      </w:r>
      <w:r w:rsidR="006716AA">
        <w:rPr>
          <w:rFonts w:ascii="Times New Roman" w:eastAsia="Times New Roman" w:hAnsi="Times New Roman" w:cs="Times New Roman"/>
          <w:sz w:val="24"/>
          <w:szCs w:val="24"/>
        </w:rPr>
        <w:t>E</w:t>
      </w:r>
      <w:r w:rsidR="00A56F8B">
        <w:rPr>
          <w:rFonts w:ascii="Times New Roman" w:eastAsia="Times New Roman" w:hAnsi="Times New Roman" w:cs="Times New Roman"/>
          <w:sz w:val="24"/>
          <w:szCs w:val="24"/>
        </w:rPr>
        <w:t xml:space="preserve">mployee who is required to report for </w:t>
      </w:r>
      <w:r w:rsidR="00992B55">
        <w:rPr>
          <w:rFonts w:ascii="Times New Roman" w:eastAsia="Times New Roman" w:hAnsi="Times New Roman" w:cs="Times New Roman"/>
          <w:sz w:val="24"/>
          <w:szCs w:val="24"/>
        </w:rPr>
        <w:t>On-site Testing</w:t>
      </w:r>
      <w:r w:rsidR="00A56F8B">
        <w:rPr>
          <w:rFonts w:ascii="Times New Roman" w:eastAsia="Times New Roman" w:hAnsi="Times New Roman" w:cs="Times New Roman"/>
          <w:sz w:val="24"/>
          <w:szCs w:val="24"/>
        </w:rPr>
        <w:t xml:space="preserve"> but is absent from their Primary Worksite on the day of testing must follow the procedures for Off-site Testing described in Subsection </w:t>
      </w:r>
      <w:r w:rsidR="005D0AA5">
        <w:rPr>
          <w:rFonts w:ascii="Times New Roman" w:eastAsia="Times New Roman" w:hAnsi="Times New Roman" w:cs="Times New Roman"/>
          <w:sz w:val="24"/>
          <w:szCs w:val="24"/>
        </w:rPr>
        <w:t>C</w:t>
      </w:r>
      <w:r w:rsidR="00A56F8B">
        <w:rPr>
          <w:rFonts w:ascii="Times New Roman" w:eastAsia="Times New Roman" w:hAnsi="Times New Roman" w:cs="Times New Roman"/>
          <w:sz w:val="24"/>
          <w:szCs w:val="24"/>
        </w:rPr>
        <w:t xml:space="preserve"> below.</w:t>
      </w:r>
      <w:r w:rsidR="005D0AA5">
        <w:rPr>
          <w:rFonts w:ascii="Times New Roman" w:eastAsia="Times New Roman" w:hAnsi="Times New Roman" w:cs="Times New Roman"/>
          <w:sz w:val="24"/>
          <w:szCs w:val="24"/>
        </w:rPr>
        <w:t xml:space="preserve"> </w:t>
      </w:r>
    </w:p>
    <w:p w14:paraId="64DD4C15" w14:textId="022CD4D3" w:rsidR="00BB40A5" w:rsidRDefault="001421A7" w:rsidP="007677C2">
      <w:pPr>
        <w:spacing w:after="120"/>
        <w:ind w:left="1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Any Employee working from home pursuant to a teleworking agreement or whose </w:t>
      </w:r>
      <w:r w:rsidR="00BE7BC6">
        <w:rPr>
          <w:rFonts w:ascii="Times New Roman" w:eastAsia="Times New Roman" w:hAnsi="Times New Roman" w:cs="Times New Roman"/>
          <w:sz w:val="24"/>
          <w:szCs w:val="24"/>
        </w:rPr>
        <w:t xml:space="preserve">Primary Worksite is not </w:t>
      </w:r>
      <w:r w:rsidR="00A56F8B">
        <w:rPr>
          <w:rFonts w:ascii="Times New Roman" w:eastAsia="Times New Roman" w:hAnsi="Times New Roman" w:cs="Times New Roman"/>
          <w:sz w:val="24"/>
          <w:szCs w:val="24"/>
        </w:rPr>
        <w:t xml:space="preserve">located </w:t>
      </w:r>
      <w:r w:rsidR="00BE7BC6">
        <w:rPr>
          <w:rFonts w:ascii="Times New Roman" w:eastAsia="Times New Roman" w:hAnsi="Times New Roman" w:cs="Times New Roman"/>
          <w:sz w:val="24"/>
          <w:szCs w:val="24"/>
        </w:rPr>
        <w:t>within one-half (.5) mile of one of the Judicial Branch testing locations identified in paragraph 1 above</w:t>
      </w:r>
      <w:r w:rsidR="00A56F8B">
        <w:rPr>
          <w:rFonts w:ascii="Times New Roman" w:eastAsia="Times New Roman" w:hAnsi="Times New Roman" w:cs="Times New Roman"/>
          <w:sz w:val="24"/>
          <w:szCs w:val="24"/>
        </w:rPr>
        <w:t xml:space="preserve"> must follow the procedures for Off-site Testing described in Subsection </w:t>
      </w:r>
      <w:r w:rsidR="005D0AA5">
        <w:rPr>
          <w:rFonts w:ascii="Times New Roman" w:eastAsia="Times New Roman" w:hAnsi="Times New Roman" w:cs="Times New Roman"/>
          <w:sz w:val="24"/>
          <w:szCs w:val="24"/>
        </w:rPr>
        <w:t>C</w:t>
      </w:r>
      <w:r w:rsidR="00A56F8B">
        <w:rPr>
          <w:rFonts w:ascii="Times New Roman" w:eastAsia="Times New Roman" w:hAnsi="Times New Roman" w:cs="Times New Roman"/>
          <w:sz w:val="24"/>
          <w:szCs w:val="24"/>
        </w:rPr>
        <w:t xml:space="preserve"> below.</w:t>
      </w:r>
    </w:p>
    <w:p w14:paraId="0CDF6372" w14:textId="77777777" w:rsidR="00344B48" w:rsidRDefault="00344B48" w:rsidP="007677C2">
      <w:pPr>
        <w:spacing w:after="120"/>
        <w:ind w:left="1530" w:hanging="335"/>
        <w:jc w:val="both"/>
        <w:rPr>
          <w:rFonts w:ascii="Times New Roman" w:eastAsia="Times New Roman" w:hAnsi="Times New Roman" w:cs="Times New Roman"/>
          <w:sz w:val="24"/>
          <w:szCs w:val="24"/>
        </w:rPr>
      </w:pPr>
    </w:p>
    <w:p w14:paraId="4EDD2D34" w14:textId="647FC9A4" w:rsidR="000B1E95" w:rsidRDefault="00341591" w:rsidP="00992B55">
      <w:pPr>
        <w:spacing w:after="120"/>
        <w:ind w:left="1080" w:hanging="360"/>
        <w:jc w:val="both"/>
        <w:rPr>
          <w:rFonts w:ascii="Times New Roman" w:eastAsia="Times New Roman" w:hAnsi="Times New Roman" w:cs="Times New Roman"/>
          <w:sz w:val="24"/>
          <w:szCs w:val="24"/>
        </w:rPr>
      </w:pPr>
      <w:r w:rsidRPr="007677C2">
        <w:rPr>
          <w:rFonts w:ascii="Times New Roman" w:eastAsia="Times New Roman" w:hAnsi="Times New Roman" w:cs="Times New Roman"/>
          <w:b/>
          <w:bCs/>
          <w:sz w:val="24"/>
          <w:szCs w:val="24"/>
        </w:rPr>
        <w:t>C</w:t>
      </w:r>
      <w:r w:rsidR="000B1E95" w:rsidRPr="007677C2">
        <w:rPr>
          <w:rFonts w:ascii="Times New Roman" w:eastAsia="Times New Roman" w:hAnsi="Times New Roman" w:cs="Times New Roman"/>
          <w:b/>
          <w:bCs/>
          <w:sz w:val="24"/>
          <w:szCs w:val="24"/>
        </w:rPr>
        <w:t>.</w:t>
      </w:r>
      <w:r w:rsidR="00AC1471">
        <w:rPr>
          <w:rFonts w:ascii="Times New Roman" w:eastAsia="Times New Roman" w:hAnsi="Times New Roman" w:cs="Times New Roman"/>
          <w:b/>
          <w:bCs/>
          <w:sz w:val="24"/>
          <w:szCs w:val="24"/>
        </w:rPr>
        <w:tab/>
      </w:r>
      <w:r w:rsidR="000B1E95">
        <w:rPr>
          <w:rFonts w:ascii="Times New Roman" w:eastAsia="Times New Roman" w:hAnsi="Times New Roman" w:cs="Times New Roman"/>
          <w:b/>
          <w:bCs/>
          <w:sz w:val="24"/>
          <w:szCs w:val="24"/>
        </w:rPr>
        <w:t>Off-site Test</w:t>
      </w:r>
      <w:r w:rsidR="005666E1">
        <w:rPr>
          <w:rFonts w:ascii="Times New Roman" w:eastAsia="Times New Roman" w:hAnsi="Times New Roman" w:cs="Times New Roman"/>
          <w:b/>
          <w:bCs/>
          <w:sz w:val="24"/>
          <w:szCs w:val="24"/>
        </w:rPr>
        <w:t>ing</w:t>
      </w:r>
    </w:p>
    <w:p w14:paraId="1A741034" w14:textId="7C86A2E2" w:rsidR="000B1E95" w:rsidRDefault="00BF265E" w:rsidP="00BF265E">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w:t>
      </w:r>
      <w:r w:rsidR="001B599E">
        <w:rPr>
          <w:rFonts w:ascii="Times New Roman" w:eastAsia="Times New Roman" w:hAnsi="Times New Roman" w:cs="Times New Roman"/>
          <w:sz w:val="24"/>
          <w:szCs w:val="24"/>
        </w:rPr>
        <w:t xml:space="preserve">Employee who is required to undergo weekly COVID-19 testing </w:t>
      </w:r>
      <w:r>
        <w:rPr>
          <w:rFonts w:ascii="Times New Roman" w:eastAsia="Times New Roman" w:hAnsi="Times New Roman" w:cs="Times New Roman"/>
          <w:sz w:val="24"/>
          <w:szCs w:val="24"/>
        </w:rPr>
        <w:t>but</w:t>
      </w:r>
      <w:r w:rsidR="001B599E">
        <w:rPr>
          <w:rFonts w:ascii="Times New Roman" w:eastAsia="Times New Roman" w:hAnsi="Times New Roman" w:cs="Times New Roman"/>
          <w:sz w:val="24"/>
          <w:szCs w:val="24"/>
        </w:rPr>
        <w:t xml:space="preserve"> is subject to one of the exceptions to </w:t>
      </w:r>
      <w:r w:rsidR="007449E5">
        <w:rPr>
          <w:rFonts w:ascii="Times New Roman" w:eastAsia="Times New Roman" w:hAnsi="Times New Roman" w:cs="Times New Roman"/>
          <w:sz w:val="24"/>
          <w:szCs w:val="24"/>
        </w:rPr>
        <w:t>On-site Test</w:t>
      </w:r>
      <w:r w:rsidR="001B599E">
        <w:rPr>
          <w:rFonts w:ascii="Times New Roman" w:eastAsia="Times New Roman" w:hAnsi="Times New Roman" w:cs="Times New Roman"/>
          <w:sz w:val="24"/>
          <w:szCs w:val="24"/>
        </w:rPr>
        <w:t>ing</w:t>
      </w:r>
      <w:r w:rsidR="007449E5">
        <w:rPr>
          <w:rFonts w:ascii="Times New Roman" w:eastAsia="Times New Roman" w:hAnsi="Times New Roman" w:cs="Times New Roman"/>
          <w:sz w:val="24"/>
          <w:szCs w:val="24"/>
        </w:rPr>
        <w:t xml:space="preserve"> described in Subsection </w:t>
      </w:r>
      <w:r w:rsidR="005D0AA5">
        <w:rPr>
          <w:rFonts w:ascii="Times New Roman" w:eastAsia="Times New Roman" w:hAnsi="Times New Roman" w:cs="Times New Roman"/>
          <w:sz w:val="24"/>
          <w:szCs w:val="24"/>
        </w:rPr>
        <w:t>B</w:t>
      </w:r>
      <w:r>
        <w:rPr>
          <w:rFonts w:ascii="Times New Roman" w:eastAsia="Times New Roman" w:hAnsi="Times New Roman" w:cs="Times New Roman"/>
          <w:sz w:val="24"/>
          <w:szCs w:val="24"/>
        </w:rPr>
        <w:t>.4</w:t>
      </w:r>
      <w:r w:rsidR="007449E5">
        <w:rPr>
          <w:rFonts w:ascii="Times New Roman" w:eastAsia="Times New Roman" w:hAnsi="Times New Roman" w:cs="Times New Roman"/>
          <w:sz w:val="24"/>
          <w:szCs w:val="24"/>
        </w:rPr>
        <w:t xml:space="preserve"> above</w:t>
      </w:r>
      <w:r w:rsidR="00386923">
        <w:rPr>
          <w:rFonts w:ascii="Times New Roman" w:eastAsia="Times New Roman" w:hAnsi="Times New Roman" w:cs="Times New Roman"/>
          <w:sz w:val="24"/>
          <w:szCs w:val="24"/>
        </w:rPr>
        <w:t xml:space="preserve"> </w:t>
      </w:r>
      <w:r w:rsidR="00386923">
        <w:rPr>
          <w:rFonts w:ascii="Times New Roman" w:eastAsia="Times New Roman" w:hAnsi="Times New Roman" w:cs="Times New Roman"/>
          <w:i/>
          <w:iCs/>
          <w:sz w:val="24"/>
          <w:szCs w:val="24"/>
        </w:rPr>
        <w:t xml:space="preserve">must </w:t>
      </w:r>
      <w:r w:rsidR="005D0AA5">
        <w:rPr>
          <w:rFonts w:ascii="Times New Roman" w:eastAsia="Times New Roman" w:hAnsi="Times New Roman" w:cs="Times New Roman"/>
          <w:sz w:val="24"/>
          <w:szCs w:val="24"/>
        </w:rPr>
        <w:t>perform a</w:t>
      </w:r>
      <w:r>
        <w:rPr>
          <w:rFonts w:ascii="Times New Roman" w:eastAsia="Times New Roman" w:hAnsi="Times New Roman" w:cs="Times New Roman"/>
          <w:sz w:val="24"/>
          <w:szCs w:val="24"/>
        </w:rPr>
        <w:t>n</w:t>
      </w:r>
      <w:r w:rsidR="005D0AA5">
        <w:rPr>
          <w:rFonts w:ascii="Times New Roman" w:eastAsia="Times New Roman" w:hAnsi="Times New Roman" w:cs="Times New Roman"/>
          <w:sz w:val="24"/>
          <w:szCs w:val="24"/>
        </w:rPr>
        <w:t xml:space="preserve"> at-home Rapid Antigen Test</w:t>
      </w:r>
      <w:r w:rsidR="00992B55">
        <w:rPr>
          <w:rFonts w:ascii="Times New Roman" w:eastAsia="Times New Roman" w:hAnsi="Times New Roman" w:cs="Times New Roman"/>
          <w:sz w:val="24"/>
          <w:szCs w:val="24"/>
        </w:rPr>
        <w:t>, which will be provided</w:t>
      </w:r>
      <w:r w:rsidR="005666E1">
        <w:rPr>
          <w:rFonts w:ascii="Times New Roman" w:eastAsia="Times New Roman" w:hAnsi="Times New Roman" w:cs="Times New Roman"/>
          <w:sz w:val="24"/>
          <w:szCs w:val="24"/>
        </w:rPr>
        <w:t>.</w:t>
      </w:r>
      <w:r w:rsidR="007C3648">
        <w:rPr>
          <w:rFonts w:ascii="Times New Roman" w:eastAsia="Times New Roman" w:hAnsi="Times New Roman" w:cs="Times New Roman"/>
          <w:sz w:val="24"/>
          <w:szCs w:val="24"/>
        </w:rPr>
        <w:t xml:space="preserve">  </w:t>
      </w:r>
      <w:r w:rsidR="00AC1471">
        <w:rPr>
          <w:rFonts w:ascii="Times New Roman" w:eastAsia="Times New Roman" w:hAnsi="Times New Roman" w:cs="Times New Roman"/>
          <w:sz w:val="24"/>
          <w:szCs w:val="24"/>
        </w:rPr>
        <w:t>The Off-site Testing process must be performed every week, once a week, except for those weeks in which an Employee receives an On-site Test.  Off-site t</w:t>
      </w:r>
      <w:r w:rsidR="00A01C29">
        <w:rPr>
          <w:rFonts w:ascii="Times New Roman" w:eastAsia="Times New Roman" w:hAnsi="Times New Roman" w:cs="Times New Roman"/>
          <w:sz w:val="24"/>
          <w:szCs w:val="24"/>
        </w:rPr>
        <w:t>est kits and instructions will be provided.</w:t>
      </w:r>
    </w:p>
    <w:p w14:paraId="361A4FC0" w14:textId="2A72464D" w:rsidR="00A54245" w:rsidRDefault="00A54245" w:rsidP="007677C2">
      <w:pPr>
        <w:spacing w:after="120"/>
        <w:ind w:left="1530" w:hanging="450"/>
        <w:jc w:val="both"/>
        <w:rPr>
          <w:rFonts w:ascii="Times New Roman" w:eastAsia="Times New Roman" w:hAnsi="Times New Roman" w:cs="Times New Roman"/>
          <w:sz w:val="24"/>
          <w:szCs w:val="24"/>
        </w:rPr>
      </w:pPr>
    </w:p>
    <w:p w14:paraId="7CFFD1BC" w14:textId="2DDAA71A" w:rsidR="00A54245" w:rsidRDefault="00A54245" w:rsidP="00992B55">
      <w:pPr>
        <w:spacing w:after="12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sidR="00AC1471">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Positive Test Result</w:t>
      </w:r>
    </w:p>
    <w:p w14:paraId="2F752118" w14:textId="730A3995" w:rsidR="00A54245" w:rsidRPr="00A54245" w:rsidRDefault="00A54245" w:rsidP="00E70239">
      <w:pPr>
        <w:spacing w:after="0"/>
        <w:ind w:firstLine="720"/>
        <w:jc w:val="both"/>
        <w:rPr>
          <w:rFonts w:ascii="Times New Roman" w:hAnsi="Times New Roman" w:cs="Times New Roman"/>
          <w:sz w:val="24"/>
          <w:szCs w:val="24"/>
        </w:rPr>
      </w:pPr>
      <w:r w:rsidRPr="00A54245">
        <w:rPr>
          <w:rFonts w:ascii="Times New Roman" w:hAnsi="Times New Roman" w:cs="Times New Roman"/>
          <w:sz w:val="24"/>
          <w:szCs w:val="24"/>
        </w:rPr>
        <w:t xml:space="preserve">If an </w:t>
      </w:r>
      <w:r w:rsidR="00E70239">
        <w:rPr>
          <w:rFonts w:ascii="Times New Roman" w:hAnsi="Times New Roman" w:cs="Times New Roman"/>
          <w:sz w:val="24"/>
          <w:szCs w:val="24"/>
        </w:rPr>
        <w:t>E</w:t>
      </w:r>
      <w:r w:rsidRPr="00A54245">
        <w:rPr>
          <w:rFonts w:ascii="Times New Roman" w:hAnsi="Times New Roman" w:cs="Times New Roman"/>
          <w:sz w:val="24"/>
          <w:szCs w:val="24"/>
        </w:rPr>
        <w:t xml:space="preserve">mployee </w:t>
      </w:r>
      <w:r w:rsidR="007F5A33">
        <w:rPr>
          <w:rFonts w:ascii="Times New Roman" w:hAnsi="Times New Roman" w:cs="Times New Roman"/>
          <w:sz w:val="24"/>
          <w:szCs w:val="24"/>
        </w:rPr>
        <w:t xml:space="preserve">receives a </w:t>
      </w:r>
      <w:r w:rsidRPr="00A54245">
        <w:rPr>
          <w:rFonts w:ascii="Times New Roman" w:hAnsi="Times New Roman" w:cs="Times New Roman"/>
          <w:sz w:val="24"/>
          <w:szCs w:val="24"/>
        </w:rPr>
        <w:t>positive</w:t>
      </w:r>
      <w:r w:rsidR="007F5A33">
        <w:rPr>
          <w:rFonts w:ascii="Times New Roman" w:hAnsi="Times New Roman" w:cs="Times New Roman"/>
          <w:sz w:val="24"/>
          <w:szCs w:val="24"/>
        </w:rPr>
        <w:t xml:space="preserve"> COVID-19 result</w:t>
      </w:r>
      <w:r w:rsidR="00B96758">
        <w:rPr>
          <w:rFonts w:ascii="Times New Roman" w:hAnsi="Times New Roman" w:cs="Times New Roman"/>
          <w:sz w:val="24"/>
          <w:szCs w:val="24"/>
        </w:rPr>
        <w:t xml:space="preserve"> from the Rapid Antigen Test</w:t>
      </w:r>
      <w:r w:rsidRPr="00A54245">
        <w:rPr>
          <w:rFonts w:ascii="Times New Roman" w:hAnsi="Times New Roman" w:cs="Times New Roman"/>
          <w:sz w:val="24"/>
          <w:szCs w:val="24"/>
        </w:rPr>
        <w:t xml:space="preserve">, they </w:t>
      </w:r>
      <w:r w:rsidR="00BF265E">
        <w:rPr>
          <w:rFonts w:ascii="Times New Roman" w:hAnsi="Times New Roman" w:cs="Times New Roman"/>
          <w:sz w:val="24"/>
          <w:szCs w:val="24"/>
        </w:rPr>
        <w:t>shall</w:t>
      </w:r>
      <w:r w:rsidRPr="00A54245">
        <w:rPr>
          <w:rFonts w:ascii="Times New Roman" w:hAnsi="Times New Roman" w:cs="Times New Roman"/>
          <w:sz w:val="24"/>
          <w:szCs w:val="24"/>
        </w:rPr>
        <w:t xml:space="preserve"> </w:t>
      </w:r>
      <w:r w:rsidR="007F5A33">
        <w:rPr>
          <w:rFonts w:ascii="Times New Roman" w:hAnsi="Times New Roman" w:cs="Times New Roman"/>
          <w:sz w:val="24"/>
          <w:szCs w:val="24"/>
        </w:rPr>
        <w:t>contact their immediate supervisor</w:t>
      </w:r>
      <w:r w:rsidR="007F5A33" w:rsidRPr="005666E1">
        <w:rPr>
          <w:rFonts w:ascii="Times New Roman" w:eastAsia="Times New Roman" w:hAnsi="Times New Roman" w:cs="Times New Roman"/>
          <w:sz w:val="24"/>
          <w:szCs w:val="24"/>
        </w:rPr>
        <w:t>, who shall contact a Human Resources representative, who will advise the Employee</w:t>
      </w:r>
      <w:r w:rsidR="00B96758">
        <w:rPr>
          <w:rFonts w:ascii="Times New Roman" w:eastAsia="Times New Roman" w:hAnsi="Times New Roman" w:cs="Times New Roman"/>
          <w:sz w:val="24"/>
          <w:szCs w:val="24"/>
        </w:rPr>
        <w:t>: (</w:t>
      </w:r>
      <w:proofErr w:type="spellStart"/>
      <w:r w:rsidR="00B96758">
        <w:rPr>
          <w:rFonts w:ascii="Times New Roman" w:eastAsia="Times New Roman" w:hAnsi="Times New Roman" w:cs="Times New Roman"/>
          <w:sz w:val="24"/>
          <w:szCs w:val="24"/>
        </w:rPr>
        <w:t>i</w:t>
      </w:r>
      <w:proofErr w:type="spellEnd"/>
      <w:r w:rsidR="00B96758">
        <w:rPr>
          <w:rFonts w:ascii="Times New Roman" w:eastAsia="Times New Roman" w:hAnsi="Times New Roman" w:cs="Times New Roman"/>
          <w:sz w:val="24"/>
          <w:szCs w:val="24"/>
        </w:rPr>
        <w:t>)</w:t>
      </w:r>
      <w:r w:rsidR="007F5A33" w:rsidRPr="005666E1">
        <w:rPr>
          <w:rFonts w:ascii="Times New Roman" w:eastAsia="Times New Roman" w:hAnsi="Times New Roman" w:cs="Times New Roman"/>
          <w:sz w:val="24"/>
          <w:szCs w:val="24"/>
        </w:rPr>
        <w:t xml:space="preserve"> to </w:t>
      </w:r>
      <w:r w:rsidRPr="00A54245">
        <w:rPr>
          <w:rFonts w:ascii="Times New Roman" w:hAnsi="Times New Roman" w:cs="Times New Roman"/>
          <w:sz w:val="24"/>
          <w:szCs w:val="24"/>
        </w:rPr>
        <w:t xml:space="preserve">contact </w:t>
      </w:r>
      <w:r w:rsidR="00E70239">
        <w:rPr>
          <w:rFonts w:ascii="Times New Roman" w:hAnsi="Times New Roman" w:cs="Times New Roman"/>
          <w:sz w:val="24"/>
          <w:szCs w:val="24"/>
        </w:rPr>
        <w:t>their</w:t>
      </w:r>
      <w:r w:rsidRPr="00A54245">
        <w:rPr>
          <w:rFonts w:ascii="Times New Roman" w:hAnsi="Times New Roman" w:cs="Times New Roman"/>
          <w:sz w:val="24"/>
          <w:szCs w:val="24"/>
        </w:rPr>
        <w:t xml:space="preserve"> health care provider for further guidance</w:t>
      </w:r>
      <w:r w:rsidR="00B96758">
        <w:rPr>
          <w:rFonts w:ascii="Times New Roman" w:hAnsi="Times New Roman" w:cs="Times New Roman"/>
          <w:sz w:val="24"/>
          <w:szCs w:val="24"/>
        </w:rPr>
        <w:t>;</w:t>
      </w:r>
      <w:r w:rsidRPr="00A54245">
        <w:rPr>
          <w:rFonts w:ascii="Times New Roman" w:hAnsi="Times New Roman" w:cs="Times New Roman"/>
          <w:sz w:val="24"/>
          <w:szCs w:val="24"/>
        </w:rPr>
        <w:t xml:space="preserve"> and </w:t>
      </w:r>
      <w:r w:rsidR="00B96758">
        <w:rPr>
          <w:rFonts w:ascii="Times New Roman" w:hAnsi="Times New Roman" w:cs="Times New Roman"/>
          <w:sz w:val="24"/>
          <w:szCs w:val="24"/>
        </w:rPr>
        <w:t xml:space="preserve">(ii) </w:t>
      </w:r>
      <w:r w:rsidR="00E70239">
        <w:rPr>
          <w:rFonts w:ascii="Times New Roman" w:hAnsi="Times New Roman" w:cs="Times New Roman"/>
          <w:sz w:val="24"/>
          <w:szCs w:val="24"/>
        </w:rPr>
        <w:t xml:space="preserve">to </w:t>
      </w:r>
      <w:r w:rsidRPr="00A54245">
        <w:rPr>
          <w:rFonts w:ascii="Times New Roman" w:hAnsi="Times New Roman" w:cs="Times New Roman"/>
          <w:sz w:val="24"/>
          <w:szCs w:val="24"/>
        </w:rPr>
        <w:t>follow</w:t>
      </w:r>
      <w:r w:rsidR="00E70239">
        <w:rPr>
          <w:rFonts w:ascii="Times New Roman" w:hAnsi="Times New Roman" w:cs="Times New Roman"/>
          <w:sz w:val="24"/>
          <w:szCs w:val="24"/>
        </w:rPr>
        <w:t xml:space="preserve"> the</w:t>
      </w:r>
      <w:r w:rsidRPr="00A54245">
        <w:rPr>
          <w:rFonts w:ascii="Times New Roman" w:hAnsi="Times New Roman" w:cs="Times New Roman"/>
          <w:sz w:val="24"/>
          <w:szCs w:val="24"/>
        </w:rPr>
        <w:t xml:space="preserve"> standard leave request process.  </w:t>
      </w:r>
      <w:r w:rsidR="00E70239">
        <w:rPr>
          <w:rFonts w:ascii="Times New Roman" w:hAnsi="Times New Roman" w:cs="Times New Roman"/>
          <w:sz w:val="24"/>
          <w:szCs w:val="24"/>
        </w:rPr>
        <w:t>When the Employee is permitted to return to work</w:t>
      </w:r>
      <w:r w:rsidRPr="00A54245">
        <w:rPr>
          <w:rFonts w:ascii="Times New Roman" w:hAnsi="Times New Roman" w:cs="Times New Roman"/>
          <w:sz w:val="24"/>
          <w:szCs w:val="24"/>
        </w:rPr>
        <w:t xml:space="preserve">, the </w:t>
      </w:r>
      <w:r w:rsidR="00E70239">
        <w:rPr>
          <w:rFonts w:ascii="Times New Roman" w:hAnsi="Times New Roman" w:cs="Times New Roman"/>
          <w:sz w:val="24"/>
          <w:szCs w:val="24"/>
        </w:rPr>
        <w:t>E</w:t>
      </w:r>
      <w:r w:rsidRPr="00A54245">
        <w:rPr>
          <w:rFonts w:ascii="Times New Roman" w:hAnsi="Times New Roman" w:cs="Times New Roman"/>
          <w:sz w:val="24"/>
          <w:szCs w:val="24"/>
        </w:rPr>
        <w:t>mployee may submit medical documentation to the</w:t>
      </w:r>
      <w:r w:rsidR="00E70239">
        <w:rPr>
          <w:rFonts w:ascii="Times New Roman" w:hAnsi="Times New Roman" w:cs="Times New Roman"/>
          <w:sz w:val="24"/>
          <w:szCs w:val="24"/>
        </w:rPr>
        <w:t>ir</w:t>
      </w:r>
      <w:r w:rsidRPr="00A54245">
        <w:rPr>
          <w:rFonts w:ascii="Times New Roman" w:hAnsi="Times New Roman" w:cs="Times New Roman"/>
          <w:sz w:val="24"/>
          <w:szCs w:val="24"/>
        </w:rPr>
        <w:t xml:space="preserve"> Human Resources </w:t>
      </w:r>
      <w:r w:rsidR="00E70239">
        <w:rPr>
          <w:rFonts w:ascii="Times New Roman" w:hAnsi="Times New Roman" w:cs="Times New Roman"/>
          <w:sz w:val="24"/>
          <w:szCs w:val="24"/>
        </w:rPr>
        <w:t>representative</w:t>
      </w:r>
      <w:r w:rsidRPr="00A54245">
        <w:rPr>
          <w:rFonts w:ascii="Times New Roman" w:hAnsi="Times New Roman" w:cs="Times New Roman"/>
          <w:sz w:val="24"/>
          <w:szCs w:val="24"/>
        </w:rPr>
        <w:t xml:space="preserve"> to exempt them from the weekly testing for a specific amount of time</w:t>
      </w:r>
      <w:r w:rsidR="00B96758">
        <w:rPr>
          <w:rFonts w:ascii="Times New Roman" w:hAnsi="Times New Roman" w:cs="Times New Roman"/>
          <w:sz w:val="24"/>
          <w:szCs w:val="24"/>
        </w:rPr>
        <w:t xml:space="preserve"> (to be determined by Human Resources staff)</w:t>
      </w:r>
      <w:r w:rsidRPr="00A54245">
        <w:rPr>
          <w:rFonts w:ascii="Times New Roman" w:hAnsi="Times New Roman" w:cs="Times New Roman"/>
          <w:sz w:val="24"/>
          <w:szCs w:val="24"/>
        </w:rPr>
        <w:t>, during which the employee may still test positive</w:t>
      </w:r>
      <w:r w:rsidR="00E70239">
        <w:rPr>
          <w:rFonts w:ascii="Times New Roman" w:hAnsi="Times New Roman" w:cs="Times New Roman"/>
          <w:sz w:val="24"/>
          <w:szCs w:val="24"/>
        </w:rPr>
        <w:t xml:space="preserve">. </w:t>
      </w:r>
    </w:p>
    <w:p w14:paraId="5E8DBCDE" w14:textId="77777777" w:rsidR="00B96758" w:rsidRDefault="00B96758" w:rsidP="007677C2">
      <w:pPr>
        <w:spacing w:after="120"/>
        <w:ind w:left="720"/>
        <w:jc w:val="both"/>
        <w:rPr>
          <w:rFonts w:ascii="Times New Roman" w:eastAsia="Times New Roman" w:hAnsi="Times New Roman" w:cs="Times New Roman"/>
          <w:b/>
          <w:bCs/>
          <w:sz w:val="24"/>
          <w:szCs w:val="24"/>
        </w:rPr>
      </w:pPr>
    </w:p>
    <w:p w14:paraId="28A68EE2" w14:textId="38495980" w:rsidR="005B268D" w:rsidRPr="005B268D" w:rsidRDefault="007F5A33" w:rsidP="00992B55">
      <w:pPr>
        <w:spacing w:after="120"/>
        <w:ind w:left="1080" w:hanging="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w:t>
      </w:r>
      <w:r w:rsidR="005B268D" w:rsidRPr="007677C2">
        <w:rPr>
          <w:rFonts w:ascii="Times New Roman" w:eastAsia="Times New Roman" w:hAnsi="Times New Roman" w:cs="Times New Roman"/>
          <w:b/>
          <w:bCs/>
          <w:sz w:val="24"/>
          <w:szCs w:val="24"/>
        </w:rPr>
        <w:t>.</w:t>
      </w:r>
      <w:r w:rsidR="00AC1471">
        <w:rPr>
          <w:rFonts w:ascii="Times New Roman" w:eastAsia="Times New Roman" w:hAnsi="Times New Roman" w:cs="Times New Roman"/>
          <w:b/>
          <w:bCs/>
          <w:sz w:val="24"/>
          <w:szCs w:val="24"/>
        </w:rPr>
        <w:tab/>
      </w:r>
      <w:r w:rsidR="005B268D">
        <w:rPr>
          <w:rFonts w:ascii="Times New Roman" w:eastAsia="Times New Roman" w:hAnsi="Times New Roman" w:cs="Times New Roman"/>
          <w:b/>
          <w:bCs/>
          <w:sz w:val="24"/>
          <w:szCs w:val="24"/>
        </w:rPr>
        <w:t xml:space="preserve">Exemptions </w:t>
      </w:r>
    </w:p>
    <w:p w14:paraId="295A301D" w14:textId="77777777" w:rsidR="007F5A33" w:rsidRDefault="005B268D" w:rsidP="007677C2">
      <w:pPr>
        <w:spacing w:after="120"/>
        <w:ind w:left="1530" w:hanging="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B1E95">
        <w:rPr>
          <w:rFonts w:ascii="Times New Roman" w:eastAsia="Times New Roman" w:hAnsi="Times New Roman" w:cs="Times New Roman"/>
          <w:sz w:val="24"/>
          <w:szCs w:val="24"/>
        </w:rPr>
        <w:t>.</w:t>
      </w:r>
      <w:r w:rsidR="000B1E95">
        <w:rPr>
          <w:rFonts w:ascii="Times New Roman" w:eastAsia="Times New Roman" w:hAnsi="Times New Roman" w:cs="Times New Roman"/>
          <w:sz w:val="24"/>
          <w:szCs w:val="24"/>
        </w:rPr>
        <w:tab/>
      </w:r>
      <w:r w:rsidR="007F5A33">
        <w:rPr>
          <w:rFonts w:ascii="Times New Roman" w:eastAsia="Times New Roman" w:hAnsi="Times New Roman" w:cs="Times New Roman"/>
          <w:sz w:val="24"/>
          <w:szCs w:val="24"/>
        </w:rPr>
        <w:t xml:space="preserve">Employees who are out of work on extended leave, including parental leave, FMLA, and short- or long-term disability are exempt from complying with this policy until such time as they return from leave. </w:t>
      </w:r>
    </w:p>
    <w:p w14:paraId="5F20428A" w14:textId="47EF339F" w:rsidR="000B1E95" w:rsidRDefault="007F5A33" w:rsidP="007677C2">
      <w:pPr>
        <w:spacing w:after="120"/>
        <w:ind w:left="1530" w:hanging="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0B1E95">
        <w:rPr>
          <w:rFonts w:ascii="Times New Roman" w:eastAsia="Times New Roman" w:hAnsi="Times New Roman" w:cs="Times New Roman"/>
          <w:sz w:val="24"/>
          <w:szCs w:val="24"/>
        </w:rPr>
        <w:t xml:space="preserve">Any </w:t>
      </w:r>
      <w:r w:rsidR="00E70239">
        <w:rPr>
          <w:rFonts w:ascii="Times New Roman" w:eastAsia="Times New Roman" w:hAnsi="Times New Roman" w:cs="Times New Roman"/>
          <w:sz w:val="24"/>
          <w:szCs w:val="24"/>
        </w:rPr>
        <w:t>E</w:t>
      </w:r>
      <w:r w:rsidR="000B1E95">
        <w:rPr>
          <w:rFonts w:ascii="Times New Roman" w:eastAsia="Times New Roman" w:hAnsi="Times New Roman" w:cs="Times New Roman"/>
          <w:sz w:val="24"/>
          <w:szCs w:val="24"/>
        </w:rPr>
        <w:t xml:space="preserve">mployee who </w:t>
      </w:r>
      <w:r w:rsidR="00E70239">
        <w:rPr>
          <w:rFonts w:ascii="Times New Roman" w:eastAsia="Times New Roman" w:hAnsi="Times New Roman" w:cs="Times New Roman"/>
          <w:sz w:val="24"/>
          <w:szCs w:val="24"/>
        </w:rPr>
        <w:t>has received</w:t>
      </w:r>
      <w:r w:rsidR="000B1E95">
        <w:rPr>
          <w:rFonts w:ascii="Times New Roman" w:eastAsia="Times New Roman" w:hAnsi="Times New Roman" w:cs="Times New Roman"/>
          <w:sz w:val="24"/>
          <w:szCs w:val="24"/>
        </w:rPr>
        <w:t xml:space="preserve"> a Medical or Religious Exemption from the Judicial Branch testing requirement</w:t>
      </w:r>
      <w:r w:rsidR="00E70239">
        <w:rPr>
          <w:rFonts w:ascii="Times New Roman" w:eastAsia="Times New Roman" w:hAnsi="Times New Roman" w:cs="Times New Roman"/>
          <w:sz w:val="24"/>
          <w:szCs w:val="24"/>
        </w:rPr>
        <w:t>.</w:t>
      </w:r>
      <w:r w:rsidR="000B1E95">
        <w:rPr>
          <w:rFonts w:ascii="Times New Roman" w:eastAsia="Times New Roman" w:hAnsi="Times New Roman" w:cs="Times New Roman"/>
          <w:sz w:val="24"/>
          <w:szCs w:val="24"/>
        </w:rPr>
        <w:t xml:space="preserve"> </w:t>
      </w:r>
      <w:r w:rsidR="00E70239">
        <w:rPr>
          <w:rFonts w:ascii="Times New Roman" w:eastAsia="Times New Roman" w:hAnsi="Times New Roman" w:cs="Times New Roman"/>
          <w:sz w:val="24"/>
          <w:szCs w:val="24"/>
        </w:rPr>
        <w:t xml:space="preserve">Any Employee who needs a Medical or Religious Exemption from the Judicial Branch testing requirement </w:t>
      </w:r>
      <w:r w:rsidR="000B1E95">
        <w:rPr>
          <w:rFonts w:ascii="Times New Roman" w:eastAsia="Times New Roman" w:hAnsi="Times New Roman" w:cs="Times New Roman"/>
          <w:sz w:val="24"/>
          <w:szCs w:val="24"/>
        </w:rPr>
        <w:t xml:space="preserve">must submit a completed </w:t>
      </w:r>
      <w:r w:rsidR="000B1E95" w:rsidRPr="007F5A33">
        <w:rPr>
          <w:rFonts w:ascii="Times New Roman" w:eastAsia="Times New Roman" w:hAnsi="Times New Roman" w:cs="Times New Roman"/>
          <w:sz w:val="24"/>
          <w:szCs w:val="24"/>
        </w:rPr>
        <w:t>ADA Reasonable Accommodation request or a Religious Accommodation</w:t>
      </w:r>
      <w:r w:rsidR="000B1E95">
        <w:rPr>
          <w:rFonts w:ascii="Times New Roman" w:eastAsia="Times New Roman" w:hAnsi="Times New Roman" w:cs="Times New Roman"/>
          <w:sz w:val="24"/>
          <w:szCs w:val="24"/>
        </w:rPr>
        <w:t xml:space="preserve"> request to their Human Resources director.</w:t>
      </w:r>
      <w:r>
        <w:rPr>
          <w:rFonts w:ascii="Times New Roman" w:eastAsia="Times New Roman" w:hAnsi="Times New Roman" w:cs="Times New Roman"/>
          <w:sz w:val="24"/>
          <w:szCs w:val="24"/>
        </w:rPr>
        <w:t xml:space="preserve"> </w:t>
      </w:r>
      <w:r w:rsidR="000B1E95">
        <w:rPr>
          <w:rFonts w:ascii="Times New Roman" w:eastAsia="Times New Roman" w:hAnsi="Times New Roman" w:cs="Times New Roman"/>
          <w:sz w:val="24"/>
          <w:szCs w:val="24"/>
        </w:rPr>
        <w:t xml:space="preserve"> Reasonable Accommodations may be granted if it does not cause the Judicial Branch undue hardship or pose a direct threat to the health and safety of others.</w:t>
      </w:r>
    </w:p>
    <w:p w14:paraId="73A58E55" w14:textId="0193AF72" w:rsidR="000B1E95" w:rsidRDefault="007F5A33" w:rsidP="007677C2">
      <w:pPr>
        <w:spacing w:after="120"/>
        <w:ind w:left="1530" w:hanging="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B1E95">
        <w:rPr>
          <w:rFonts w:ascii="Times New Roman" w:eastAsia="Times New Roman" w:hAnsi="Times New Roman" w:cs="Times New Roman"/>
          <w:sz w:val="24"/>
          <w:szCs w:val="24"/>
        </w:rPr>
        <w:t>.</w:t>
      </w:r>
      <w:r w:rsidR="000B1E95">
        <w:rPr>
          <w:rFonts w:ascii="Times New Roman" w:eastAsia="Times New Roman" w:hAnsi="Times New Roman" w:cs="Times New Roman"/>
          <w:sz w:val="24"/>
          <w:szCs w:val="24"/>
        </w:rPr>
        <w:tab/>
        <w:t xml:space="preserve">Any Employee who becomes Fully Vaccinated after </w:t>
      </w:r>
      <w:r w:rsidR="00BF265E">
        <w:rPr>
          <w:rFonts w:ascii="Times New Roman" w:eastAsia="Times New Roman" w:hAnsi="Times New Roman" w:cs="Times New Roman"/>
          <w:sz w:val="24"/>
          <w:szCs w:val="24"/>
        </w:rPr>
        <w:t>testing has begun</w:t>
      </w:r>
      <w:r w:rsidR="000B1E95">
        <w:rPr>
          <w:rFonts w:ascii="Times New Roman" w:eastAsia="Times New Roman" w:hAnsi="Times New Roman" w:cs="Times New Roman"/>
          <w:sz w:val="24"/>
          <w:szCs w:val="24"/>
        </w:rPr>
        <w:t xml:space="preserve"> may provide proof of </w:t>
      </w:r>
      <w:r w:rsidR="005C422A">
        <w:rPr>
          <w:rFonts w:ascii="Times New Roman" w:eastAsia="Times New Roman" w:hAnsi="Times New Roman" w:cs="Times New Roman"/>
          <w:sz w:val="24"/>
          <w:szCs w:val="24"/>
        </w:rPr>
        <w:t>Full V</w:t>
      </w:r>
      <w:r w:rsidR="000B1E95">
        <w:rPr>
          <w:rFonts w:ascii="Times New Roman" w:eastAsia="Times New Roman" w:hAnsi="Times New Roman" w:cs="Times New Roman"/>
          <w:sz w:val="24"/>
          <w:szCs w:val="24"/>
        </w:rPr>
        <w:t>accination to their Human Resources director and will no longer be required to submit to weekly COVID-19 testing.</w:t>
      </w:r>
    </w:p>
    <w:p w14:paraId="488B321A" w14:textId="434D340D" w:rsidR="00E70239" w:rsidRDefault="00E70239" w:rsidP="007677C2">
      <w:pPr>
        <w:spacing w:after="120"/>
        <w:ind w:left="1530" w:hanging="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 xml:space="preserve">Any Employee who </w:t>
      </w:r>
      <w:r w:rsidR="00B10F28">
        <w:rPr>
          <w:rFonts w:ascii="Times New Roman" w:eastAsia="Times New Roman" w:hAnsi="Times New Roman" w:cs="Times New Roman"/>
          <w:sz w:val="24"/>
          <w:szCs w:val="24"/>
        </w:rPr>
        <w:t>i</w:t>
      </w:r>
      <w:r>
        <w:rPr>
          <w:rFonts w:ascii="Times New Roman" w:eastAsia="Times New Roman" w:hAnsi="Times New Roman" w:cs="Times New Roman"/>
          <w:sz w:val="24"/>
          <w:szCs w:val="24"/>
        </w:rPr>
        <w:t>s diagnosed with COVID-19 during the effective dates of this policy may provide medical documentation of their diagnosis to their HR director and receive an exemption from further testing requirements for a specific amount of time during which the Employee may still test positive</w:t>
      </w:r>
      <w:r w:rsidR="00B10F28">
        <w:rPr>
          <w:rFonts w:ascii="Times New Roman" w:eastAsia="Times New Roman" w:hAnsi="Times New Roman" w:cs="Times New Roman"/>
          <w:sz w:val="24"/>
          <w:szCs w:val="24"/>
        </w:rPr>
        <w:t xml:space="preserve"> but is no longer contagious.</w:t>
      </w:r>
    </w:p>
    <w:p w14:paraId="05AE2D3F" w14:textId="70FB6128" w:rsidR="00BB40A5" w:rsidRPr="00FD6914" w:rsidRDefault="00BB40A5" w:rsidP="002674EF">
      <w:pPr>
        <w:spacing w:after="0"/>
        <w:ind w:left="1530" w:hanging="335"/>
        <w:jc w:val="both"/>
        <w:rPr>
          <w:rFonts w:ascii="Times New Roman" w:hAnsi="Times New Roman" w:cs="Times New Roman"/>
          <w:sz w:val="24"/>
          <w:szCs w:val="24"/>
        </w:rPr>
      </w:pPr>
    </w:p>
    <w:sectPr w:rsidR="00BB40A5" w:rsidRPr="00FD691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7736" w14:textId="77777777" w:rsidR="0008268C" w:rsidRDefault="0008268C" w:rsidP="00D56D3E">
      <w:pPr>
        <w:spacing w:after="0" w:line="240" w:lineRule="auto"/>
      </w:pPr>
      <w:r>
        <w:separator/>
      </w:r>
    </w:p>
  </w:endnote>
  <w:endnote w:type="continuationSeparator" w:id="0">
    <w:p w14:paraId="17560E9F" w14:textId="77777777" w:rsidR="0008268C" w:rsidRDefault="0008268C" w:rsidP="00D5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C8C6" w14:textId="4BEE699C" w:rsidR="004E1F21" w:rsidRPr="004E1F21" w:rsidRDefault="004E1F21">
    <w:pPr>
      <w:pStyle w:val="Footer"/>
      <w:rPr>
        <w:rFonts w:ascii="Times New Roman" w:hAnsi="Times New Roman" w:cs="Times New Roman"/>
      </w:rPr>
    </w:pPr>
    <w:r w:rsidRPr="004E1F21">
      <w:rPr>
        <w:rFonts w:ascii="Times New Roman" w:hAnsi="Times New Roman" w:cs="Times New Roman"/>
      </w:rPr>
      <w:t>Policy</w:t>
    </w:r>
    <w:r>
      <w:rPr>
        <w:rFonts w:ascii="Times New Roman" w:hAnsi="Times New Roman" w:cs="Times New Roman"/>
      </w:rPr>
      <w:t xml:space="preserve"> updated October 1, 2021</w:t>
    </w:r>
  </w:p>
  <w:p w14:paraId="06AD4987" w14:textId="77777777" w:rsidR="00B214B6" w:rsidRDefault="00B21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0C8F" w14:textId="77777777" w:rsidR="0008268C" w:rsidRDefault="0008268C" w:rsidP="00D56D3E">
      <w:pPr>
        <w:spacing w:after="0" w:line="240" w:lineRule="auto"/>
      </w:pPr>
      <w:r>
        <w:separator/>
      </w:r>
    </w:p>
  </w:footnote>
  <w:footnote w:type="continuationSeparator" w:id="0">
    <w:p w14:paraId="6C4F5002" w14:textId="77777777" w:rsidR="0008268C" w:rsidRDefault="0008268C" w:rsidP="00D56D3E">
      <w:pPr>
        <w:spacing w:after="0" w:line="240" w:lineRule="auto"/>
      </w:pPr>
      <w:r>
        <w:continuationSeparator/>
      </w:r>
    </w:p>
  </w:footnote>
  <w:footnote w:id="1">
    <w:p w14:paraId="7FFA15C2" w14:textId="77777777" w:rsidR="00DD7941" w:rsidRPr="00DC6124" w:rsidRDefault="00DD7941" w:rsidP="00DD7941">
      <w:pPr>
        <w:jc w:val="both"/>
        <w:rPr>
          <w:rFonts w:ascii="Times New Roman" w:hAnsi="Times New Roman" w:cs="Times New Roman"/>
          <w:sz w:val="24"/>
          <w:szCs w:val="24"/>
        </w:rPr>
      </w:pPr>
      <w:r w:rsidRPr="005B268D">
        <w:rPr>
          <w:rStyle w:val="FootnoteReference"/>
          <w:rFonts w:ascii="Times New Roman" w:hAnsi="Times New Roman" w:cs="Times New Roman"/>
        </w:rPr>
        <w:footnoteRef/>
      </w:r>
      <w:r w:rsidRPr="005B268D">
        <w:rPr>
          <w:rFonts w:ascii="Times New Roman" w:hAnsi="Times New Roman" w:cs="Times New Roman"/>
        </w:rPr>
        <w:t xml:space="preserve"> </w:t>
      </w:r>
      <w:r>
        <w:rPr>
          <w:rFonts w:ascii="Times New Roman" w:eastAsia="Times New Roman" w:hAnsi="Times New Roman" w:cs="Times New Roman"/>
          <w:sz w:val="24"/>
          <w:szCs w:val="24"/>
        </w:rPr>
        <w:t>All information and requested documentation provided by an Employee under this policy shall be retained in the Employee’s confidential medical file.  Certain information may be shared with Judicial Branch staff on a need-to-know basis, only as authorized by law.</w:t>
      </w:r>
    </w:p>
    <w:p w14:paraId="3821BB23" w14:textId="77777777" w:rsidR="00DD7941" w:rsidRPr="005B268D" w:rsidRDefault="00DD7941" w:rsidP="00DD7941">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6B5B" w14:textId="1D23163A" w:rsidR="00084590" w:rsidRDefault="00084590" w:rsidP="00084590">
    <w:pPr>
      <w:rPr>
        <w:sz w:val="20"/>
        <w:szCs w:val="20"/>
      </w:rPr>
    </w:pPr>
    <w:r>
      <w:rPr>
        <w:noProof/>
        <w:sz w:val="16"/>
        <w:szCs w:val="16"/>
      </w:rPr>
      <w:drawing>
        <wp:inline distT="0" distB="0" distL="0" distR="0" wp14:anchorId="09F849C9" wp14:editId="0CFC4CFD">
          <wp:extent cx="2219325" cy="742950"/>
          <wp:effectExtent l="0" t="0" r="9525" b="0"/>
          <wp:docPr id="1" name="Picture 1" descr="aoc_inner_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c_inner_men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7105"/>
      <w:gridCol w:w="2245"/>
    </w:tblGrid>
    <w:tr w:rsidR="00084590" w14:paraId="67186DED" w14:textId="77777777" w:rsidTr="00084590">
      <w:tc>
        <w:tcPr>
          <w:tcW w:w="7105" w:type="dxa"/>
        </w:tcPr>
        <w:p w14:paraId="77A5D1D4" w14:textId="0C74BC5A" w:rsidR="00084590" w:rsidRPr="00C64FDA" w:rsidRDefault="00084590" w:rsidP="00084590">
          <w:pPr>
            <w:jc w:val="center"/>
            <w:rPr>
              <w:rFonts w:ascii="Times New Roman" w:hAnsi="Times New Roman" w:cs="Times New Roman"/>
              <w:b/>
              <w:bCs/>
              <w:i/>
              <w:iCs/>
              <w:sz w:val="28"/>
              <w:szCs w:val="28"/>
            </w:rPr>
          </w:pPr>
          <w:r w:rsidRPr="00C64FDA">
            <w:rPr>
              <w:rFonts w:ascii="Times New Roman" w:hAnsi="Times New Roman" w:cs="Times New Roman"/>
              <w:b/>
              <w:bCs/>
              <w:sz w:val="28"/>
              <w:szCs w:val="28"/>
              <w:u w:val="single"/>
            </w:rPr>
            <w:t xml:space="preserve">DELAWARE JUDICIAL BRANCH </w:t>
          </w:r>
          <w:r w:rsidR="005A5C80" w:rsidRPr="00C64FDA">
            <w:rPr>
              <w:rFonts w:ascii="Times New Roman" w:hAnsi="Times New Roman" w:cs="Times New Roman"/>
              <w:b/>
              <w:bCs/>
              <w:sz w:val="28"/>
              <w:szCs w:val="28"/>
              <w:u w:val="single"/>
            </w:rPr>
            <w:t xml:space="preserve">COVID-19 </w:t>
          </w:r>
          <w:r w:rsidR="00C64FDA" w:rsidRPr="00C64FDA">
            <w:rPr>
              <w:rFonts w:ascii="Times New Roman" w:hAnsi="Times New Roman" w:cs="Times New Roman"/>
              <w:b/>
              <w:bCs/>
              <w:sz w:val="28"/>
              <w:szCs w:val="28"/>
              <w:u w:val="single"/>
            </w:rPr>
            <w:t xml:space="preserve">TEMPORARY </w:t>
          </w:r>
          <w:r w:rsidR="005A5C80" w:rsidRPr="00C64FDA">
            <w:rPr>
              <w:rFonts w:ascii="Times New Roman" w:hAnsi="Times New Roman" w:cs="Times New Roman"/>
              <w:b/>
              <w:bCs/>
              <w:sz w:val="28"/>
              <w:szCs w:val="28"/>
              <w:u w:val="single"/>
            </w:rPr>
            <w:t xml:space="preserve">TESTING </w:t>
          </w:r>
          <w:r w:rsidRPr="00C64FDA">
            <w:rPr>
              <w:rFonts w:ascii="Times New Roman" w:hAnsi="Times New Roman" w:cs="Times New Roman"/>
              <w:b/>
              <w:bCs/>
              <w:sz w:val="28"/>
              <w:szCs w:val="28"/>
              <w:u w:val="single"/>
            </w:rPr>
            <w:t>POLICY</w:t>
          </w:r>
          <w:r w:rsidR="005A5C80" w:rsidRPr="00C64FDA">
            <w:rPr>
              <w:rFonts w:ascii="Times New Roman" w:hAnsi="Times New Roman" w:cs="Times New Roman"/>
              <w:b/>
              <w:bCs/>
              <w:sz w:val="28"/>
              <w:szCs w:val="28"/>
              <w:u w:val="single"/>
            </w:rPr>
            <w:t xml:space="preserve"> AND PROCEDURES</w:t>
          </w:r>
        </w:p>
      </w:tc>
      <w:tc>
        <w:tcPr>
          <w:tcW w:w="2245" w:type="dxa"/>
        </w:tcPr>
        <w:p w14:paraId="060B7959" w14:textId="77777777" w:rsidR="00084590" w:rsidRDefault="00084590" w:rsidP="00084590">
          <w:pPr>
            <w:rPr>
              <w:rFonts w:ascii="Times New Roman" w:hAnsi="Times New Roman" w:cs="Times New Roman"/>
              <w:b/>
              <w:bCs/>
              <w:sz w:val="24"/>
              <w:szCs w:val="24"/>
            </w:rPr>
          </w:pPr>
          <w:r w:rsidRPr="00084590">
            <w:rPr>
              <w:rFonts w:ascii="Times New Roman" w:hAnsi="Times New Roman" w:cs="Times New Roman"/>
              <w:b/>
              <w:bCs/>
              <w:sz w:val="24"/>
              <w:szCs w:val="24"/>
            </w:rPr>
            <w:t>Policy No.</w:t>
          </w:r>
        </w:p>
        <w:p w14:paraId="2F6F979F" w14:textId="5DD20730" w:rsidR="00DD7941" w:rsidRPr="00DD7941" w:rsidRDefault="00DD7941" w:rsidP="00DD7941">
          <w:pPr>
            <w:rPr>
              <w:rFonts w:ascii="Times New Roman" w:hAnsi="Times New Roman" w:cs="Times New Roman"/>
              <w:sz w:val="24"/>
              <w:szCs w:val="24"/>
            </w:rPr>
          </w:pPr>
          <w:r>
            <w:rPr>
              <w:rFonts w:ascii="Times New Roman" w:hAnsi="Times New Roman" w:cs="Times New Roman"/>
              <w:sz w:val="24"/>
              <w:szCs w:val="24"/>
            </w:rPr>
            <w:t>02-0221</w:t>
          </w:r>
        </w:p>
      </w:tc>
    </w:tr>
    <w:tr w:rsidR="00C64FDA" w14:paraId="1B1E1C29" w14:textId="77777777" w:rsidTr="00084590">
      <w:tc>
        <w:tcPr>
          <w:tcW w:w="7105" w:type="dxa"/>
        </w:tcPr>
        <w:p w14:paraId="065478F2" w14:textId="3CC7580E" w:rsidR="00C64FDA" w:rsidRPr="00C64FDA" w:rsidRDefault="00C64FDA" w:rsidP="00C64FDA">
          <w:pPr>
            <w:rPr>
              <w:rFonts w:ascii="Times New Roman" w:hAnsi="Times New Roman" w:cs="Times New Roman"/>
              <w:sz w:val="24"/>
              <w:szCs w:val="24"/>
            </w:rPr>
          </w:pPr>
          <w:r>
            <w:rPr>
              <w:rFonts w:ascii="Times New Roman" w:hAnsi="Times New Roman" w:cs="Times New Roman"/>
              <w:b/>
              <w:bCs/>
              <w:sz w:val="24"/>
              <w:szCs w:val="24"/>
            </w:rPr>
            <w:t>Effective Date:</w:t>
          </w:r>
          <w:r>
            <w:rPr>
              <w:rFonts w:ascii="Times New Roman" w:hAnsi="Times New Roman" w:cs="Times New Roman"/>
              <w:sz w:val="24"/>
              <w:szCs w:val="24"/>
            </w:rPr>
            <w:t xml:space="preserve">  September </w:t>
          </w:r>
          <w:r w:rsidR="002674EF">
            <w:rPr>
              <w:rFonts w:ascii="Times New Roman" w:hAnsi="Times New Roman" w:cs="Times New Roman"/>
              <w:sz w:val="24"/>
              <w:szCs w:val="24"/>
            </w:rPr>
            <w:softHyphen/>
          </w:r>
          <w:r w:rsidR="002674EF">
            <w:rPr>
              <w:rFonts w:ascii="Times New Roman" w:hAnsi="Times New Roman" w:cs="Times New Roman"/>
              <w:sz w:val="24"/>
              <w:szCs w:val="24"/>
            </w:rPr>
            <w:softHyphen/>
          </w:r>
          <w:r w:rsidR="00292E3F">
            <w:rPr>
              <w:rFonts w:ascii="Times New Roman" w:hAnsi="Times New Roman" w:cs="Times New Roman"/>
              <w:sz w:val="24"/>
              <w:szCs w:val="24"/>
            </w:rPr>
            <w:t>29</w:t>
          </w:r>
          <w:r>
            <w:rPr>
              <w:rFonts w:ascii="Times New Roman" w:hAnsi="Times New Roman" w:cs="Times New Roman"/>
              <w:sz w:val="24"/>
              <w:szCs w:val="24"/>
            </w:rPr>
            <w:t>, 2021</w:t>
          </w:r>
        </w:p>
      </w:tc>
      <w:tc>
        <w:tcPr>
          <w:tcW w:w="2245" w:type="dxa"/>
        </w:tcPr>
        <w:p w14:paraId="71B07FA7" w14:textId="77777777" w:rsidR="00C64FDA" w:rsidRPr="00084590" w:rsidRDefault="00C64FDA" w:rsidP="00084590">
          <w:pPr>
            <w:rPr>
              <w:rFonts w:ascii="Times New Roman" w:hAnsi="Times New Roman" w:cs="Times New Roman"/>
              <w:b/>
              <w:bCs/>
              <w:sz w:val="24"/>
              <w:szCs w:val="24"/>
            </w:rPr>
          </w:pPr>
        </w:p>
      </w:tc>
    </w:tr>
  </w:tbl>
  <w:p w14:paraId="0EC9E074" w14:textId="0C5E7AB3" w:rsidR="00B214B6" w:rsidRPr="00D56D3E" w:rsidRDefault="00B214B6" w:rsidP="00084590">
    <w:pPr>
      <w:rPr>
        <w:rFonts w:ascii="Times New Roman" w:hAnsi="Times New Roman" w:cs="Times New Roman"/>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4D6"/>
    <w:multiLevelType w:val="hybridMultilevel"/>
    <w:tmpl w:val="0880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3FF4"/>
    <w:multiLevelType w:val="hybridMultilevel"/>
    <w:tmpl w:val="6C9C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267A"/>
    <w:multiLevelType w:val="hybridMultilevel"/>
    <w:tmpl w:val="B0D2E230"/>
    <w:lvl w:ilvl="0" w:tplc="04090011">
      <w:start w:val="1"/>
      <w:numFmt w:val="decimal"/>
      <w:lvlText w:val="%1)"/>
      <w:lvlJc w:val="left"/>
      <w:pPr>
        <w:ind w:left="1557" w:hanging="360"/>
      </w:pPr>
      <w:rPr>
        <w:b w:val="0"/>
        <w:bCs w:val="0"/>
      </w:rPr>
    </w:lvl>
    <w:lvl w:ilvl="1" w:tplc="04090019">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3" w15:restartNumberingAfterBreak="0">
    <w:nsid w:val="13D6393D"/>
    <w:multiLevelType w:val="hybridMultilevel"/>
    <w:tmpl w:val="5290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02968"/>
    <w:multiLevelType w:val="hybridMultilevel"/>
    <w:tmpl w:val="49F84606"/>
    <w:lvl w:ilvl="0" w:tplc="04090001">
      <w:start w:val="1"/>
      <w:numFmt w:val="bullet"/>
      <w:lvlText w:val=""/>
      <w:lvlJc w:val="left"/>
      <w:pPr>
        <w:ind w:left="1595" w:hanging="360"/>
      </w:pPr>
      <w:rPr>
        <w:rFonts w:ascii="Symbol" w:hAnsi="Symbol" w:hint="default"/>
        <w:w w:val="127"/>
        <w:sz w:val="24"/>
        <w:szCs w:val="24"/>
      </w:rPr>
    </w:lvl>
    <w:lvl w:ilvl="1" w:tplc="14A69EDA">
      <w:start w:val="1"/>
      <w:numFmt w:val="bullet"/>
      <w:lvlText w:val="•"/>
      <w:lvlJc w:val="left"/>
      <w:pPr>
        <w:ind w:left="2582" w:hanging="360"/>
      </w:pPr>
      <w:rPr>
        <w:rFonts w:hint="default"/>
      </w:rPr>
    </w:lvl>
    <w:lvl w:ilvl="2" w:tplc="91FCD5A6">
      <w:start w:val="1"/>
      <w:numFmt w:val="bullet"/>
      <w:lvlText w:val="•"/>
      <w:lvlJc w:val="left"/>
      <w:pPr>
        <w:ind w:left="3568" w:hanging="360"/>
      </w:pPr>
      <w:rPr>
        <w:rFonts w:hint="default"/>
      </w:rPr>
    </w:lvl>
    <w:lvl w:ilvl="3" w:tplc="DA629814">
      <w:start w:val="1"/>
      <w:numFmt w:val="bullet"/>
      <w:lvlText w:val="•"/>
      <w:lvlJc w:val="left"/>
      <w:pPr>
        <w:ind w:left="4554" w:hanging="360"/>
      </w:pPr>
      <w:rPr>
        <w:rFonts w:hint="default"/>
      </w:rPr>
    </w:lvl>
    <w:lvl w:ilvl="4" w:tplc="C106B9DE">
      <w:start w:val="1"/>
      <w:numFmt w:val="bullet"/>
      <w:lvlText w:val="•"/>
      <w:lvlJc w:val="left"/>
      <w:pPr>
        <w:ind w:left="5541" w:hanging="360"/>
      </w:pPr>
      <w:rPr>
        <w:rFonts w:hint="default"/>
      </w:rPr>
    </w:lvl>
    <w:lvl w:ilvl="5" w:tplc="EA3A709A">
      <w:start w:val="1"/>
      <w:numFmt w:val="bullet"/>
      <w:lvlText w:val="•"/>
      <w:lvlJc w:val="left"/>
      <w:pPr>
        <w:ind w:left="6527" w:hanging="360"/>
      </w:pPr>
      <w:rPr>
        <w:rFonts w:hint="default"/>
      </w:rPr>
    </w:lvl>
    <w:lvl w:ilvl="6" w:tplc="59463F86">
      <w:start w:val="1"/>
      <w:numFmt w:val="bullet"/>
      <w:lvlText w:val="•"/>
      <w:lvlJc w:val="left"/>
      <w:pPr>
        <w:ind w:left="7514" w:hanging="360"/>
      </w:pPr>
      <w:rPr>
        <w:rFonts w:hint="default"/>
      </w:rPr>
    </w:lvl>
    <w:lvl w:ilvl="7" w:tplc="64EC4526">
      <w:start w:val="1"/>
      <w:numFmt w:val="bullet"/>
      <w:lvlText w:val="•"/>
      <w:lvlJc w:val="left"/>
      <w:pPr>
        <w:ind w:left="8500" w:hanging="360"/>
      </w:pPr>
      <w:rPr>
        <w:rFonts w:hint="default"/>
      </w:rPr>
    </w:lvl>
    <w:lvl w:ilvl="8" w:tplc="2DBE55B2">
      <w:start w:val="1"/>
      <w:numFmt w:val="bullet"/>
      <w:lvlText w:val="•"/>
      <w:lvlJc w:val="left"/>
      <w:pPr>
        <w:ind w:left="9487" w:hanging="360"/>
      </w:pPr>
      <w:rPr>
        <w:rFonts w:hint="default"/>
      </w:rPr>
    </w:lvl>
  </w:abstractNum>
  <w:abstractNum w:abstractNumId="5" w15:restartNumberingAfterBreak="0">
    <w:nsid w:val="20F052B7"/>
    <w:multiLevelType w:val="hybridMultilevel"/>
    <w:tmpl w:val="60B2FF9A"/>
    <w:lvl w:ilvl="0" w:tplc="402C3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706D9"/>
    <w:multiLevelType w:val="hybridMultilevel"/>
    <w:tmpl w:val="08641DCA"/>
    <w:lvl w:ilvl="0" w:tplc="BDEA42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9F4C38"/>
    <w:multiLevelType w:val="multilevel"/>
    <w:tmpl w:val="BA480FA4"/>
    <w:lvl w:ilvl="0">
      <w:start w:val="1"/>
      <w:numFmt w:val="decimal"/>
      <w:lvlText w:val="%1)"/>
      <w:lvlJc w:val="left"/>
      <w:pPr>
        <w:ind w:left="472" w:hanging="360"/>
      </w:pPr>
      <w:rPr>
        <w:rFonts w:hint="default"/>
      </w:rPr>
    </w:lvl>
    <w:lvl w:ilvl="1">
      <w:start w:val="1"/>
      <w:numFmt w:val="none"/>
      <w:lvlText w:val="1)"/>
      <w:lvlJc w:val="left"/>
      <w:pPr>
        <w:ind w:left="832" w:hanging="360"/>
      </w:pPr>
      <w:rPr>
        <w:rFonts w:hint="default"/>
      </w:rPr>
    </w:lvl>
    <w:lvl w:ilvl="2">
      <w:start w:val="1"/>
      <w:numFmt w:val="lowerRoman"/>
      <w:lvlText w:val="%3)"/>
      <w:lvlJc w:val="left"/>
      <w:pPr>
        <w:ind w:left="1192" w:hanging="360"/>
      </w:pPr>
      <w:rPr>
        <w:rFonts w:hint="default"/>
      </w:rPr>
    </w:lvl>
    <w:lvl w:ilvl="3">
      <w:start w:val="1"/>
      <w:numFmt w:val="decimal"/>
      <w:lvlText w:val="(%4)"/>
      <w:lvlJc w:val="left"/>
      <w:pPr>
        <w:ind w:left="1552" w:hanging="360"/>
      </w:pPr>
      <w:rPr>
        <w:rFonts w:hint="default"/>
      </w:rPr>
    </w:lvl>
    <w:lvl w:ilvl="4">
      <w:start w:val="1"/>
      <w:numFmt w:val="lowerLetter"/>
      <w:lvlText w:val="(%5)"/>
      <w:lvlJc w:val="left"/>
      <w:pPr>
        <w:ind w:left="1912" w:hanging="360"/>
      </w:pPr>
      <w:rPr>
        <w:rFonts w:hint="default"/>
      </w:rPr>
    </w:lvl>
    <w:lvl w:ilvl="5">
      <w:start w:val="1"/>
      <w:numFmt w:val="lowerRoman"/>
      <w:lvlText w:val="(%6)"/>
      <w:lvlJc w:val="left"/>
      <w:pPr>
        <w:ind w:left="2272" w:hanging="360"/>
      </w:pPr>
      <w:rPr>
        <w:rFonts w:hint="default"/>
      </w:rPr>
    </w:lvl>
    <w:lvl w:ilvl="6">
      <w:start w:val="1"/>
      <w:numFmt w:val="decimal"/>
      <w:lvlText w:val="%7."/>
      <w:lvlJc w:val="left"/>
      <w:pPr>
        <w:ind w:left="2632" w:hanging="360"/>
      </w:pPr>
      <w:rPr>
        <w:rFonts w:hint="default"/>
      </w:rPr>
    </w:lvl>
    <w:lvl w:ilvl="7">
      <w:start w:val="1"/>
      <w:numFmt w:val="lowerLetter"/>
      <w:lvlText w:val="%8."/>
      <w:lvlJc w:val="left"/>
      <w:pPr>
        <w:ind w:left="2992" w:hanging="360"/>
      </w:pPr>
      <w:rPr>
        <w:rFonts w:hint="default"/>
      </w:rPr>
    </w:lvl>
    <w:lvl w:ilvl="8">
      <w:start w:val="1"/>
      <w:numFmt w:val="lowerRoman"/>
      <w:lvlText w:val="%9."/>
      <w:lvlJc w:val="left"/>
      <w:pPr>
        <w:ind w:left="3352" w:hanging="360"/>
      </w:pPr>
      <w:rPr>
        <w:rFonts w:hint="default"/>
      </w:rPr>
    </w:lvl>
  </w:abstractNum>
  <w:abstractNum w:abstractNumId="8" w15:restartNumberingAfterBreak="0">
    <w:nsid w:val="23FA7175"/>
    <w:multiLevelType w:val="hybridMultilevel"/>
    <w:tmpl w:val="AA5CFAF4"/>
    <w:lvl w:ilvl="0" w:tplc="506462FA">
      <w:start w:val="1"/>
      <w:numFmt w:val="lowerLetter"/>
      <w:lvlText w:val="%1."/>
      <w:lvlJc w:val="left"/>
      <w:pPr>
        <w:ind w:left="720" w:hanging="360"/>
      </w:pPr>
      <w:rPr>
        <w:rFonts w:ascii="Arial" w:hAnsi="Arial" w:cs="Arial" w:hint="default"/>
        <w:i w:val="0"/>
        <w:iCs w:val="0"/>
        <w:color w:val="000000" w:themeColor="text1"/>
        <w:sz w:val="23"/>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527B"/>
    <w:multiLevelType w:val="multilevel"/>
    <w:tmpl w:val="2396B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81371"/>
    <w:multiLevelType w:val="hybridMultilevel"/>
    <w:tmpl w:val="FC5270A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F42440E"/>
    <w:multiLevelType w:val="hybridMultilevel"/>
    <w:tmpl w:val="185E5424"/>
    <w:lvl w:ilvl="0" w:tplc="31005A56">
      <w:start w:val="1"/>
      <w:numFmt w:val="upperLetter"/>
      <w:lvlText w:val="%1."/>
      <w:lvlJc w:val="left"/>
      <w:pPr>
        <w:ind w:left="1107" w:hanging="360"/>
      </w:pPr>
      <w:rPr>
        <w:rFonts w:eastAsia="Times New Roman"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2" w15:restartNumberingAfterBreak="0">
    <w:nsid w:val="36A33722"/>
    <w:multiLevelType w:val="multilevel"/>
    <w:tmpl w:val="A180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B4DE9"/>
    <w:multiLevelType w:val="hybridMultilevel"/>
    <w:tmpl w:val="7410E3AA"/>
    <w:lvl w:ilvl="0" w:tplc="D2C8C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5964DC"/>
    <w:multiLevelType w:val="hybridMultilevel"/>
    <w:tmpl w:val="61D49FEC"/>
    <w:lvl w:ilvl="0" w:tplc="D21889F8">
      <w:start w:val="1"/>
      <w:numFmt w:val="decimal"/>
      <w:lvlText w:val="%1."/>
      <w:lvlJc w:val="left"/>
      <w:pPr>
        <w:ind w:left="837" w:hanging="723"/>
      </w:pPr>
      <w:rPr>
        <w:rFonts w:ascii="Arial" w:eastAsia="Times New Roman" w:hAnsi="Arial" w:cs="Arial" w:hint="default"/>
        <w:b/>
        <w:bCs/>
        <w:color w:val="1F1F1E"/>
        <w:sz w:val="24"/>
        <w:szCs w:val="24"/>
      </w:rPr>
    </w:lvl>
    <w:lvl w:ilvl="1" w:tplc="998CFAB0">
      <w:start w:val="1"/>
      <w:numFmt w:val="lowerLetter"/>
      <w:lvlText w:val="%2."/>
      <w:lvlJc w:val="left"/>
      <w:pPr>
        <w:ind w:left="1197" w:hanging="360"/>
      </w:pPr>
      <w:rPr>
        <w:rFonts w:ascii="Arial" w:eastAsia="Times New Roman" w:hAnsi="Arial" w:cs="Arial" w:hint="default"/>
        <w:spacing w:val="-1"/>
        <w:sz w:val="23"/>
        <w:szCs w:val="23"/>
      </w:rPr>
    </w:lvl>
    <w:lvl w:ilvl="2" w:tplc="843EDBFC">
      <w:start w:val="1"/>
      <w:numFmt w:val="decimal"/>
      <w:lvlText w:val="%3)"/>
      <w:lvlJc w:val="left"/>
      <w:pPr>
        <w:ind w:left="1600" w:hanging="356"/>
      </w:pPr>
      <w:rPr>
        <w:rFonts w:ascii="Times New Roman" w:eastAsia="Times New Roman" w:hAnsi="Times New Roman" w:hint="default"/>
        <w:sz w:val="24"/>
        <w:szCs w:val="24"/>
      </w:rPr>
    </w:lvl>
    <w:lvl w:ilvl="3" w:tplc="E31EA1BA">
      <w:start w:val="1"/>
      <w:numFmt w:val="bullet"/>
      <w:lvlText w:val="•"/>
      <w:lvlJc w:val="left"/>
      <w:pPr>
        <w:ind w:left="1297" w:hanging="356"/>
      </w:pPr>
      <w:rPr>
        <w:rFonts w:hint="default"/>
      </w:rPr>
    </w:lvl>
    <w:lvl w:ilvl="4" w:tplc="DAB4D234">
      <w:start w:val="1"/>
      <w:numFmt w:val="bullet"/>
      <w:lvlText w:val="•"/>
      <w:lvlJc w:val="left"/>
      <w:pPr>
        <w:ind w:left="1595" w:hanging="356"/>
      </w:pPr>
      <w:rPr>
        <w:rFonts w:hint="default"/>
      </w:rPr>
    </w:lvl>
    <w:lvl w:ilvl="5" w:tplc="B66E141E">
      <w:start w:val="1"/>
      <w:numFmt w:val="bullet"/>
      <w:lvlText w:val="•"/>
      <w:lvlJc w:val="left"/>
      <w:pPr>
        <w:ind w:left="1600" w:hanging="356"/>
      </w:pPr>
      <w:rPr>
        <w:rFonts w:hint="default"/>
      </w:rPr>
    </w:lvl>
    <w:lvl w:ilvl="6" w:tplc="2E443B10">
      <w:start w:val="1"/>
      <w:numFmt w:val="bullet"/>
      <w:lvlText w:val="•"/>
      <w:lvlJc w:val="left"/>
      <w:pPr>
        <w:ind w:left="3508" w:hanging="356"/>
      </w:pPr>
      <w:rPr>
        <w:rFonts w:hint="default"/>
      </w:rPr>
    </w:lvl>
    <w:lvl w:ilvl="7" w:tplc="2576AB2E">
      <w:start w:val="1"/>
      <w:numFmt w:val="bullet"/>
      <w:lvlText w:val="•"/>
      <w:lvlJc w:val="left"/>
      <w:pPr>
        <w:ind w:left="5416" w:hanging="356"/>
      </w:pPr>
      <w:rPr>
        <w:rFonts w:hint="default"/>
      </w:rPr>
    </w:lvl>
    <w:lvl w:ilvl="8" w:tplc="746A6218">
      <w:start w:val="1"/>
      <w:numFmt w:val="bullet"/>
      <w:lvlText w:val="•"/>
      <w:lvlJc w:val="left"/>
      <w:pPr>
        <w:ind w:left="7324" w:hanging="356"/>
      </w:pPr>
      <w:rPr>
        <w:rFonts w:hint="default"/>
      </w:rPr>
    </w:lvl>
  </w:abstractNum>
  <w:abstractNum w:abstractNumId="15" w15:restartNumberingAfterBreak="0">
    <w:nsid w:val="488E20F9"/>
    <w:multiLevelType w:val="multilevel"/>
    <w:tmpl w:val="523A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053D4"/>
    <w:multiLevelType w:val="hybridMultilevel"/>
    <w:tmpl w:val="F51A974C"/>
    <w:lvl w:ilvl="0" w:tplc="2A72D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176BE"/>
    <w:multiLevelType w:val="hybridMultilevel"/>
    <w:tmpl w:val="6186D3AE"/>
    <w:lvl w:ilvl="0" w:tplc="04090001">
      <w:start w:val="1"/>
      <w:numFmt w:val="bullet"/>
      <w:lvlText w:val=""/>
      <w:lvlJc w:val="left"/>
      <w:pPr>
        <w:ind w:left="1557" w:hanging="360"/>
      </w:pPr>
      <w:rPr>
        <w:rFonts w:ascii="Symbol" w:hAnsi="Symbol" w:hint="default"/>
      </w:rPr>
    </w:lvl>
    <w:lvl w:ilvl="1" w:tplc="04090003">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18" w15:restartNumberingAfterBreak="0">
    <w:nsid w:val="68472629"/>
    <w:multiLevelType w:val="hybridMultilevel"/>
    <w:tmpl w:val="026A0D34"/>
    <w:lvl w:ilvl="0" w:tplc="69A0B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C54500"/>
    <w:multiLevelType w:val="hybridMultilevel"/>
    <w:tmpl w:val="FA286784"/>
    <w:lvl w:ilvl="0" w:tplc="7E2C0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BE6B9B"/>
    <w:multiLevelType w:val="hybridMultilevel"/>
    <w:tmpl w:val="B804FFEA"/>
    <w:lvl w:ilvl="0" w:tplc="04090001">
      <w:start w:val="1"/>
      <w:numFmt w:val="bullet"/>
      <w:lvlText w:val=""/>
      <w:lvlJc w:val="left"/>
      <w:pPr>
        <w:ind w:left="1800" w:hanging="360"/>
      </w:pPr>
      <w:rPr>
        <w:rFonts w:ascii="Symbol" w:hAnsi="Symbol" w:hint="default"/>
        <w:w w:val="127"/>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6"/>
  </w:num>
  <w:num w:numId="3">
    <w:abstractNumId w:val="18"/>
  </w:num>
  <w:num w:numId="4">
    <w:abstractNumId w:val="0"/>
  </w:num>
  <w:num w:numId="5">
    <w:abstractNumId w:val="14"/>
  </w:num>
  <w:num w:numId="6">
    <w:abstractNumId w:val="17"/>
  </w:num>
  <w:num w:numId="7">
    <w:abstractNumId w:val="2"/>
  </w:num>
  <w:num w:numId="8">
    <w:abstractNumId w:val="1"/>
  </w:num>
  <w:num w:numId="9">
    <w:abstractNumId w:val="10"/>
  </w:num>
  <w:num w:numId="10">
    <w:abstractNumId w:val="8"/>
  </w:num>
  <w:num w:numId="11">
    <w:abstractNumId w:val="7"/>
  </w:num>
  <w:num w:numId="12">
    <w:abstractNumId w:val="4"/>
  </w:num>
  <w:num w:numId="13">
    <w:abstractNumId w:val="20"/>
  </w:num>
  <w:num w:numId="14">
    <w:abstractNumId w:val="12"/>
  </w:num>
  <w:num w:numId="15">
    <w:abstractNumId w:val="15"/>
  </w:num>
  <w:num w:numId="16">
    <w:abstractNumId w:val="9"/>
  </w:num>
  <w:num w:numId="17">
    <w:abstractNumId w:val="3"/>
  </w:num>
  <w:num w:numId="18">
    <w:abstractNumId w:val="11"/>
  </w:num>
  <w:num w:numId="19">
    <w:abstractNumId w:val="16"/>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3E"/>
    <w:rsid w:val="00003578"/>
    <w:rsid w:val="0000659A"/>
    <w:rsid w:val="00006D3B"/>
    <w:rsid w:val="00011984"/>
    <w:rsid w:val="00011FFF"/>
    <w:rsid w:val="000210C2"/>
    <w:rsid w:val="000228EE"/>
    <w:rsid w:val="00025910"/>
    <w:rsid w:val="000276D1"/>
    <w:rsid w:val="000372F1"/>
    <w:rsid w:val="00047396"/>
    <w:rsid w:val="00047AAE"/>
    <w:rsid w:val="000528CD"/>
    <w:rsid w:val="00054268"/>
    <w:rsid w:val="00055118"/>
    <w:rsid w:val="00057313"/>
    <w:rsid w:val="00064074"/>
    <w:rsid w:val="00071A9E"/>
    <w:rsid w:val="000729FF"/>
    <w:rsid w:val="00074884"/>
    <w:rsid w:val="000748CD"/>
    <w:rsid w:val="0008268C"/>
    <w:rsid w:val="0008384D"/>
    <w:rsid w:val="00084590"/>
    <w:rsid w:val="00092CED"/>
    <w:rsid w:val="000A3A0C"/>
    <w:rsid w:val="000B1CE7"/>
    <w:rsid w:val="000B1E95"/>
    <w:rsid w:val="000B5472"/>
    <w:rsid w:val="000B5AF2"/>
    <w:rsid w:val="000B60EE"/>
    <w:rsid w:val="000C01EE"/>
    <w:rsid w:val="000C070A"/>
    <w:rsid w:val="000C4817"/>
    <w:rsid w:val="000C7A17"/>
    <w:rsid w:val="000D56C1"/>
    <w:rsid w:val="000D74D4"/>
    <w:rsid w:val="000E11E3"/>
    <w:rsid w:val="000E7C6E"/>
    <w:rsid w:val="000F0494"/>
    <w:rsid w:val="000F41CD"/>
    <w:rsid w:val="000F4EA6"/>
    <w:rsid w:val="00101AB1"/>
    <w:rsid w:val="001021A5"/>
    <w:rsid w:val="001074FD"/>
    <w:rsid w:val="001115B8"/>
    <w:rsid w:val="0011744E"/>
    <w:rsid w:val="001209BF"/>
    <w:rsid w:val="00131A01"/>
    <w:rsid w:val="00131D9E"/>
    <w:rsid w:val="00134788"/>
    <w:rsid w:val="001421A7"/>
    <w:rsid w:val="001427FF"/>
    <w:rsid w:val="00144C90"/>
    <w:rsid w:val="001470D0"/>
    <w:rsid w:val="00150586"/>
    <w:rsid w:val="00157BA1"/>
    <w:rsid w:val="00160CE5"/>
    <w:rsid w:val="00160EBB"/>
    <w:rsid w:val="00163CD2"/>
    <w:rsid w:val="0016744B"/>
    <w:rsid w:val="00170AB9"/>
    <w:rsid w:val="0017329D"/>
    <w:rsid w:val="001766C0"/>
    <w:rsid w:val="001814C1"/>
    <w:rsid w:val="001866D5"/>
    <w:rsid w:val="001876C6"/>
    <w:rsid w:val="00191420"/>
    <w:rsid w:val="00196693"/>
    <w:rsid w:val="001968E1"/>
    <w:rsid w:val="001A331C"/>
    <w:rsid w:val="001A6D6A"/>
    <w:rsid w:val="001B0D52"/>
    <w:rsid w:val="001B151F"/>
    <w:rsid w:val="001B56F7"/>
    <w:rsid w:val="001B599E"/>
    <w:rsid w:val="001C09D2"/>
    <w:rsid w:val="001C2B06"/>
    <w:rsid w:val="001C779C"/>
    <w:rsid w:val="001D21E1"/>
    <w:rsid w:val="001D3F71"/>
    <w:rsid w:val="001D7F60"/>
    <w:rsid w:val="001E11FB"/>
    <w:rsid w:val="001F092C"/>
    <w:rsid w:val="001F41E0"/>
    <w:rsid w:val="001F4FB0"/>
    <w:rsid w:val="0020525F"/>
    <w:rsid w:val="00212523"/>
    <w:rsid w:val="00224F9F"/>
    <w:rsid w:val="00231AF1"/>
    <w:rsid w:val="002339F1"/>
    <w:rsid w:val="00237BDF"/>
    <w:rsid w:val="0024319B"/>
    <w:rsid w:val="00260EE7"/>
    <w:rsid w:val="00261748"/>
    <w:rsid w:val="00264D2D"/>
    <w:rsid w:val="002674EF"/>
    <w:rsid w:val="00270C49"/>
    <w:rsid w:val="00275103"/>
    <w:rsid w:val="002812AF"/>
    <w:rsid w:val="00282D48"/>
    <w:rsid w:val="0028347F"/>
    <w:rsid w:val="0028395D"/>
    <w:rsid w:val="00285502"/>
    <w:rsid w:val="00286100"/>
    <w:rsid w:val="002870A3"/>
    <w:rsid w:val="00292E3F"/>
    <w:rsid w:val="002A053F"/>
    <w:rsid w:val="002A185F"/>
    <w:rsid w:val="002C0807"/>
    <w:rsid w:val="002C65C9"/>
    <w:rsid w:val="002D21CF"/>
    <w:rsid w:val="002D65B7"/>
    <w:rsid w:val="002E147C"/>
    <w:rsid w:val="002E35BA"/>
    <w:rsid w:val="002F184B"/>
    <w:rsid w:val="002F291E"/>
    <w:rsid w:val="00310F19"/>
    <w:rsid w:val="00312BD7"/>
    <w:rsid w:val="00333193"/>
    <w:rsid w:val="00336413"/>
    <w:rsid w:val="0033645E"/>
    <w:rsid w:val="00341441"/>
    <w:rsid w:val="00341591"/>
    <w:rsid w:val="003430C6"/>
    <w:rsid w:val="00344B48"/>
    <w:rsid w:val="0034657C"/>
    <w:rsid w:val="003507BE"/>
    <w:rsid w:val="00355578"/>
    <w:rsid w:val="00356ACE"/>
    <w:rsid w:val="0036420E"/>
    <w:rsid w:val="003668EC"/>
    <w:rsid w:val="00376975"/>
    <w:rsid w:val="003772C3"/>
    <w:rsid w:val="00377738"/>
    <w:rsid w:val="00384590"/>
    <w:rsid w:val="00386923"/>
    <w:rsid w:val="00394208"/>
    <w:rsid w:val="00396864"/>
    <w:rsid w:val="003A1AE9"/>
    <w:rsid w:val="003B74FF"/>
    <w:rsid w:val="003C6F59"/>
    <w:rsid w:val="003D1399"/>
    <w:rsid w:val="003D2A25"/>
    <w:rsid w:val="003D79A0"/>
    <w:rsid w:val="003E0B16"/>
    <w:rsid w:val="003E126A"/>
    <w:rsid w:val="003F58F4"/>
    <w:rsid w:val="004000D4"/>
    <w:rsid w:val="00403A65"/>
    <w:rsid w:val="00405086"/>
    <w:rsid w:val="00410103"/>
    <w:rsid w:val="00414763"/>
    <w:rsid w:val="00423319"/>
    <w:rsid w:val="00425205"/>
    <w:rsid w:val="00433936"/>
    <w:rsid w:val="004378F5"/>
    <w:rsid w:val="0044219B"/>
    <w:rsid w:val="00444359"/>
    <w:rsid w:val="00444A0D"/>
    <w:rsid w:val="00446522"/>
    <w:rsid w:val="004509E4"/>
    <w:rsid w:val="004513C8"/>
    <w:rsid w:val="004528A2"/>
    <w:rsid w:val="00455DD5"/>
    <w:rsid w:val="004662A0"/>
    <w:rsid w:val="0046704D"/>
    <w:rsid w:val="0047069F"/>
    <w:rsid w:val="004721C3"/>
    <w:rsid w:val="00473E9E"/>
    <w:rsid w:val="00474C42"/>
    <w:rsid w:val="00476C00"/>
    <w:rsid w:val="004802A0"/>
    <w:rsid w:val="00483E07"/>
    <w:rsid w:val="004974A4"/>
    <w:rsid w:val="00497A22"/>
    <w:rsid w:val="004A40F1"/>
    <w:rsid w:val="004A448B"/>
    <w:rsid w:val="004B2FCF"/>
    <w:rsid w:val="004B624D"/>
    <w:rsid w:val="004C059B"/>
    <w:rsid w:val="004C1C7F"/>
    <w:rsid w:val="004C4316"/>
    <w:rsid w:val="004D76B1"/>
    <w:rsid w:val="004D7B0F"/>
    <w:rsid w:val="004E046D"/>
    <w:rsid w:val="004E1F21"/>
    <w:rsid w:val="004E3200"/>
    <w:rsid w:val="004E5B35"/>
    <w:rsid w:val="004F1FB6"/>
    <w:rsid w:val="004F3E89"/>
    <w:rsid w:val="004F5306"/>
    <w:rsid w:val="00501BF6"/>
    <w:rsid w:val="00502381"/>
    <w:rsid w:val="00502926"/>
    <w:rsid w:val="0050324B"/>
    <w:rsid w:val="0050358B"/>
    <w:rsid w:val="005064E1"/>
    <w:rsid w:val="00510805"/>
    <w:rsid w:val="00510EB3"/>
    <w:rsid w:val="00513FF9"/>
    <w:rsid w:val="00516D94"/>
    <w:rsid w:val="005255E4"/>
    <w:rsid w:val="00525AA5"/>
    <w:rsid w:val="005276C8"/>
    <w:rsid w:val="0053037B"/>
    <w:rsid w:val="00530E2A"/>
    <w:rsid w:val="00536066"/>
    <w:rsid w:val="0053731D"/>
    <w:rsid w:val="00537515"/>
    <w:rsid w:val="00537A9C"/>
    <w:rsid w:val="005406FF"/>
    <w:rsid w:val="005432E4"/>
    <w:rsid w:val="00550A30"/>
    <w:rsid w:val="005544E1"/>
    <w:rsid w:val="005568B1"/>
    <w:rsid w:val="0056456A"/>
    <w:rsid w:val="00565860"/>
    <w:rsid w:val="005658C8"/>
    <w:rsid w:val="005666E1"/>
    <w:rsid w:val="0057042D"/>
    <w:rsid w:val="00572B36"/>
    <w:rsid w:val="0057798F"/>
    <w:rsid w:val="00585374"/>
    <w:rsid w:val="00586BAC"/>
    <w:rsid w:val="00591940"/>
    <w:rsid w:val="00591EF2"/>
    <w:rsid w:val="00593F2C"/>
    <w:rsid w:val="00597E59"/>
    <w:rsid w:val="005A5C80"/>
    <w:rsid w:val="005B07CE"/>
    <w:rsid w:val="005B268D"/>
    <w:rsid w:val="005B3BDD"/>
    <w:rsid w:val="005B622A"/>
    <w:rsid w:val="005B714D"/>
    <w:rsid w:val="005C0903"/>
    <w:rsid w:val="005C422A"/>
    <w:rsid w:val="005D0AA5"/>
    <w:rsid w:val="005D5E74"/>
    <w:rsid w:val="005E4B87"/>
    <w:rsid w:val="005E5451"/>
    <w:rsid w:val="005E6790"/>
    <w:rsid w:val="005F0003"/>
    <w:rsid w:val="00600067"/>
    <w:rsid w:val="006119DD"/>
    <w:rsid w:val="00617DDF"/>
    <w:rsid w:val="006233A3"/>
    <w:rsid w:val="006315C6"/>
    <w:rsid w:val="00632F8F"/>
    <w:rsid w:val="0064295F"/>
    <w:rsid w:val="0064359F"/>
    <w:rsid w:val="006470BD"/>
    <w:rsid w:val="00650B10"/>
    <w:rsid w:val="00650EE1"/>
    <w:rsid w:val="00651E78"/>
    <w:rsid w:val="006568AD"/>
    <w:rsid w:val="006716AA"/>
    <w:rsid w:val="00674C4A"/>
    <w:rsid w:val="006751B3"/>
    <w:rsid w:val="00681BA1"/>
    <w:rsid w:val="006820AB"/>
    <w:rsid w:val="00685663"/>
    <w:rsid w:val="006900DC"/>
    <w:rsid w:val="006954D8"/>
    <w:rsid w:val="006A34C1"/>
    <w:rsid w:val="006B01D7"/>
    <w:rsid w:val="006B0507"/>
    <w:rsid w:val="006C520E"/>
    <w:rsid w:val="006C7D74"/>
    <w:rsid w:val="006D0D6A"/>
    <w:rsid w:val="006E26A1"/>
    <w:rsid w:val="006E51B6"/>
    <w:rsid w:val="006E6777"/>
    <w:rsid w:val="006E7E62"/>
    <w:rsid w:val="006F3EEF"/>
    <w:rsid w:val="006F4778"/>
    <w:rsid w:val="006F668D"/>
    <w:rsid w:val="006F6A5D"/>
    <w:rsid w:val="00703CFB"/>
    <w:rsid w:val="0070695F"/>
    <w:rsid w:val="00707AB8"/>
    <w:rsid w:val="00713360"/>
    <w:rsid w:val="00715924"/>
    <w:rsid w:val="00716D85"/>
    <w:rsid w:val="007201B3"/>
    <w:rsid w:val="0072141E"/>
    <w:rsid w:val="00721A00"/>
    <w:rsid w:val="00723E7C"/>
    <w:rsid w:val="007313AC"/>
    <w:rsid w:val="00737D7E"/>
    <w:rsid w:val="007404D3"/>
    <w:rsid w:val="007449E5"/>
    <w:rsid w:val="00746454"/>
    <w:rsid w:val="00755C2E"/>
    <w:rsid w:val="0076108A"/>
    <w:rsid w:val="00764CC9"/>
    <w:rsid w:val="007651D1"/>
    <w:rsid w:val="007677C2"/>
    <w:rsid w:val="00771737"/>
    <w:rsid w:val="0077775A"/>
    <w:rsid w:val="00777D71"/>
    <w:rsid w:val="00781671"/>
    <w:rsid w:val="00782EA2"/>
    <w:rsid w:val="007930CE"/>
    <w:rsid w:val="00793DFA"/>
    <w:rsid w:val="007A35A6"/>
    <w:rsid w:val="007B0136"/>
    <w:rsid w:val="007B13DA"/>
    <w:rsid w:val="007B6281"/>
    <w:rsid w:val="007C29D0"/>
    <w:rsid w:val="007C3648"/>
    <w:rsid w:val="007C6C7D"/>
    <w:rsid w:val="007D129C"/>
    <w:rsid w:val="007D1E99"/>
    <w:rsid w:val="007D3A1B"/>
    <w:rsid w:val="007E14FD"/>
    <w:rsid w:val="007E364E"/>
    <w:rsid w:val="007E44B2"/>
    <w:rsid w:val="007F0CE2"/>
    <w:rsid w:val="007F5A33"/>
    <w:rsid w:val="00800031"/>
    <w:rsid w:val="0080462D"/>
    <w:rsid w:val="008062F2"/>
    <w:rsid w:val="0081098A"/>
    <w:rsid w:val="00813065"/>
    <w:rsid w:val="00833B33"/>
    <w:rsid w:val="00840B92"/>
    <w:rsid w:val="008461E6"/>
    <w:rsid w:val="008650C0"/>
    <w:rsid w:val="008708F7"/>
    <w:rsid w:val="008777F5"/>
    <w:rsid w:val="008A3AEA"/>
    <w:rsid w:val="008A50B9"/>
    <w:rsid w:val="008A6E98"/>
    <w:rsid w:val="008B3EBD"/>
    <w:rsid w:val="008C222D"/>
    <w:rsid w:val="008C609A"/>
    <w:rsid w:val="008D6819"/>
    <w:rsid w:val="008E1A94"/>
    <w:rsid w:val="008F1B4D"/>
    <w:rsid w:val="008F32EC"/>
    <w:rsid w:val="008F3F07"/>
    <w:rsid w:val="009024BC"/>
    <w:rsid w:val="00902944"/>
    <w:rsid w:val="009029F1"/>
    <w:rsid w:val="00906628"/>
    <w:rsid w:val="00910D46"/>
    <w:rsid w:val="00911D08"/>
    <w:rsid w:val="00912ED4"/>
    <w:rsid w:val="0091543E"/>
    <w:rsid w:val="0092459B"/>
    <w:rsid w:val="009249A1"/>
    <w:rsid w:val="009265ED"/>
    <w:rsid w:val="00927AC2"/>
    <w:rsid w:val="0093062D"/>
    <w:rsid w:val="00932A4B"/>
    <w:rsid w:val="009331AE"/>
    <w:rsid w:val="00937C83"/>
    <w:rsid w:val="00943BBC"/>
    <w:rsid w:val="0095146B"/>
    <w:rsid w:val="00952C78"/>
    <w:rsid w:val="00956109"/>
    <w:rsid w:val="00957880"/>
    <w:rsid w:val="00961139"/>
    <w:rsid w:val="00963DA7"/>
    <w:rsid w:val="00964497"/>
    <w:rsid w:val="00971C75"/>
    <w:rsid w:val="00972B29"/>
    <w:rsid w:val="00973049"/>
    <w:rsid w:val="00976520"/>
    <w:rsid w:val="0097734C"/>
    <w:rsid w:val="009778A5"/>
    <w:rsid w:val="00980830"/>
    <w:rsid w:val="00984264"/>
    <w:rsid w:val="00992B55"/>
    <w:rsid w:val="0099355E"/>
    <w:rsid w:val="00995404"/>
    <w:rsid w:val="009A3E4D"/>
    <w:rsid w:val="009A45B3"/>
    <w:rsid w:val="009B025D"/>
    <w:rsid w:val="009B1659"/>
    <w:rsid w:val="009B2AA5"/>
    <w:rsid w:val="009B7D1B"/>
    <w:rsid w:val="009C743A"/>
    <w:rsid w:val="009D0686"/>
    <w:rsid w:val="009D1BA4"/>
    <w:rsid w:val="009D4736"/>
    <w:rsid w:val="009D674A"/>
    <w:rsid w:val="009D711C"/>
    <w:rsid w:val="009E375A"/>
    <w:rsid w:val="009F2C0E"/>
    <w:rsid w:val="00A006C1"/>
    <w:rsid w:val="00A010AE"/>
    <w:rsid w:val="00A01C29"/>
    <w:rsid w:val="00A0285D"/>
    <w:rsid w:val="00A05A93"/>
    <w:rsid w:val="00A0694F"/>
    <w:rsid w:val="00A154C7"/>
    <w:rsid w:val="00A2138F"/>
    <w:rsid w:val="00A21D0C"/>
    <w:rsid w:val="00A258AF"/>
    <w:rsid w:val="00A35CAD"/>
    <w:rsid w:val="00A41181"/>
    <w:rsid w:val="00A436C9"/>
    <w:rsid w:val="00A44A97"/>
    <w:rsid w:val="00A45D7C"/>
    <w:rsid w:val="00A52284"/>
    <w:rsid w:val="00A53659"/>
    <w:rsid w:val="00A54245"/>
    <w:rsid w:val="00A566C2"/>
    <w:rsid w:val="00A56F8B"/>
    <w:rsid w:val="00A61648"/>
    <w:rsid w:val="00A64415"/>
    <w:rsid w:val="00A70442"/>
    <w:rsid w:val="00A71D6E"/>
    <w:rsid w:val="00A735F7"/>
    <w:rsid w:val="00A73D4A"/>
    <w:rsid w:val="00A77739"/>
    <w:rsid w:val="00A826E2"/>
    <w:rsid w:val="00A83417"/>
    <w:rsid w:val="00A90A91"/>
    <w:rsid w:val="00A92B42"/>
    <w:rsid w:val="00A9468D"/>
    <w:rsid w:val="00A96CCA"/>
    <w:rsid w:val="00AB247E"/>
    <w:rsid w:val="00AB5C13"/>
    <w:rsid w:val="00AC1471"/>
    <w:rsid w:val="00AC23F8"/>
    <w:rsid w:val="00AC3806"/>
    <w:rsid w:val="00AC4FF8"/>
    <w:rsid w:val="00AD3655"/>
    <w:rsid w:val="00AE0796"/>
    <w:rsid w:val="00AE2E07"/>
    <w:rsid w:val="00AE6526"/>
    <w:rsid w:val="00AE6CE3"/>
    <w:rsid w:val="00AF1547"/>
    <w:rsid w:val="00AF30B3"/>
    <w:rsid w:val="00AF499F"/>
    <w:rsid w:val="00B01BB3"/>
    <w:rsid w:val="00B0599C"/>
    <w:rsid w:val="00B0790D"/>
    <w:rsid w:val="00B10F28"/>
    <w:rsid w:val="00B1203E"/>
    <w:rsid w:val="00B131BE"/>
    <w:rsid w:val="00B173C4"/>
    <w:rsid w:val="00B214B6"/>
    <w:rsid w:val="00B25311"/>
    <w:rsid w:val="00B258EF"/>
    <w:rsid w:val="00B269EB"/>
    <w:rsid w:val="00B310EF"/>
    <w:rsid w:val="00B31D4E"/>
    <w:rsid w:val="00B31EDA"/>
    <w:rsid w:val="00B31EEB"/>
    <w:rsid w:val="00B32C6D"/>
    <w:rsid w:val="00B33BD7"/>
    <w:rsid w:val="00B35FC0"/>
    <w:rsid w:val="00B37711"/>
    <w:rsid w:val="00B416E2"/>
    <w:rsid w:val="00B42B61"/>
    <w:rsid w:val="00B455AA"/>
    <w:rsid w:val="00B47B97"/>
    <w:rsid w:val="00B514E3"/>
    <w:rsid w:val="00B56C9B"/>
    <w:rsid w:val="00B6167D"/>
    <w:rsid w:val="00B634A9"/>
    <w:rsid w:val="00B67D51"/>
    <w:rsid w:val="00B7145F"/>
    <w:rsid w:val="00B73718"/>
    <w:rsid w:val="00B74DCD"/>
    <w:rsid w:val="00B77776"/>
    <w:rsid w:val="00B81EFD"/>
    <w:rsid w:val="00B84109"/>
    <w:rsid w:val="00B84336"/>
    <w:rsid w:val="00B87368"/>
    <w:rsid w:val="00B94411"/>
    <w:rsid w:val="00B95A47"/>
    <w:rsid w:val="00B96758"/>
    <w:rsid w:val="00B97CA3"/>
    <w:rsid w:val="00BA0C4D"/>
    <w:rsid w:val="00BA14B3"/>
    <w:rsid w:val="00BB1FE3"/>
    <w:rsid w:val="00BB40A5"/>
    <w:rsid w:val="00BB5D7D"/>
    <w:rsid w:val="00BC1F26"/>
    <w:rsid w:val="00BD3C54"/>
    <w:rsid w:val="00BD533A"/>
    <w:rsid w:val="00BE0A4A"/>
    <w:rsid w:val="00BE7BC6"/>
    <w:rsid w:val="00BF257A"/>
    <w:rsid w:val="00BF265E"/>
    <w:rsid w:val="00BF42B9"/>
    <w:rsid w:val="00C02F4B"/>
    <w:rsid w:val="00C03A2B"/>
    <w:rsid w:val="00C10191"/>
    <w:rsid w:val="00C10C69"/>
    <w:rsid w:val="00C1147A"/>
    <w:rsid w:val="00C11699"/>
    <w:rsid w:val="00C16B8C"/>
    <w:rsid w:val="00C16D24"/>
    <w:rsid w:val="00C40793"/>
    <w:rsid w:val="00C40D6B"/>
    <w:rsid w:val="00C47877"/>
    <w:rsid w:val="00C52171"/>
    <w:rsid w:val="00C53D9E"/>
    <w:rsid w:val="00C55546"/>
    <w:rsid w:val="00C5761B"/>
    <w:rsid w:val="00C63E69"/>
    <w:rsid w:val="00C64FDA"/>
    <w:rsid w:val="00C74B33"/>
    <w:rsid w:val="00C773DD"/>
    <w:rsid w:val="00C77A91"/>
    <w:rsid w:val="00C90500"/>
    <w:rsid w:val="00C936CF"/>
    <w:rsid w:val="00C942DD"/>
    <w:rsid w:val="00CA6FA4"/>
    <w:rsid w:val="00CB2256"/>
    <w:rsid w:val="00CC0EC2"/>
    <w:rsid w:val="00CD0EB2"/>
    <w:rsid w:val="00CD11FC"/>
    <w:rsid w:val="00CD3A1A"/>
    <w:rsid w:val="00CD74F8"/>
    <w:rsid w:val="00CD76FA"/>
    <w:rsid w:val="00CE03C6"/>
    <w:rsid w:val="00CE0A6C"/>
    <w:rsid w:val="00CE588D"/>
    <w:rsid w:val="00CF624C"/>
    <w:rsid w:val="00D00BA1"/>
    <w:rsid w:val="00D24E62"/>
    <w:rsid w:val="00D30CFF"/>
    <w:rsid w:val="00D3512C"/>
    <w:rsid w:val="00D364BB"/>
    <w:rsid w:val="00D46E05"/>
    <w:rsid w:val="00D52E53"/>
    <w:rsid w:val="00D52EBD"/>
    <w:rsid w:val="00D54D7D"/>
    <w:rsid w:val="00D54F63"/>
    <w:rsid w:val="00D56D3E"/>
    <w:rsid w:val="00D617ED"/>
    <w:rsid w:val="00D62C2B"/>
    <w:rsid w:val="00D64A98"/>
    <w:rsid w:val="00D64AF9"/>
    <w:rsid w:val="00D6617F"/>
    <w:rsid w:val="00D72FF5"/>
    <w:rsid w:val="00D73203"/>
    <w:rsid w:val="00D74312"/>
    <w:rsid w:val="00D75EC0"/>
    <w:rsid w:val="00D77598"/>
    <w:rsid w:val="00D80967"/>
    <w:rsid w:val="00D86681"/>
    <w:rsid w:val="00D938EF"/>
    <w:rsid w:val="00D9450D"/>
    <w:rsid w:val="00D966ED"/>
    <w:rsid w:val="00D96D3F"/>
    <w:rsid w:val="00DA280D"/>
    <w:rsid w:val="00DA5C04"/>
    <w:rsid w:val="00DA6E3D"/>
    <w:rsid w:val="00DB03D5"/>
    <w:rsid w:val="00DB362A"/>
    <w:rsid w:val="00DB717F"/>
    <w:rsid w:val="00DC6124"/>
    <w:rsid w:val="00DD0E5B"/>
    <w:rsid w:val="00DD1B79"/>
    <w:rsid w:val="00DD7941"/>
    <w:rsid w:val="00DE3EB3"/>
    <w:rsid w:val="00DE59C5"/>
    <w:rsid w:val="00DF09EC"/>
    <w:rsid w:val="00DF1BCA"/>
    <w:rsid w:val="00DF1D21"/>
    <w:rsid w:val="00DF78E1"/>
    <w:rsid w:val="00E05566"/>
    <w:rsid w:val="00E2359E"/>
    <w:rsid w:val="00E24D67"/>
    <w:rsid w:val="00E25030"/>
    <w:rsid w:val="00E25AB8"/>
    <w:rsid w:val="00E26508"/>
    <w:rsid w:val="00E26709"/>
    <w:rsid w:val="00E302A8"/>
    <w:rsid w:val="00E364DA"/>
    <w:rsid w:val="00E4595C"/>
    <w:rsid w:val="00E46E35"/>
    <w:rsid w:val="00E6315A"/>
    <w:rsid w:val="00E63D06"/>
    <w:rsid w:val="00E67E47"/>
    <w:rsid w:val="00E70239"/>
    <w:rsid w:val="00E72B68"/>
    <w:rsid w:val="00E75148"/>
    <w:rsid w:val="00E779D6"/>
    <w:rsid w:val="00E85A32"/>
    <w:rsid w:val="00E92404"/>
    <w:rsid w:val="00E95617"/>
    <w:rsid w:val="00EA3AFA"/>
    <w:rsid w:val="00EA51CF"/>
    <w:rsid w:val="00EA6962"/>
    <w:rsid w:val="00EB0600"/>
    <w:rsid w:val="00EB27D0"/>
    <w:rsid w:val="00EB32AE"/>
    <w:rsid w:val="00EB3377"/>
    <w:rsid w:val="00EC0B1F"/>
    <w:rsid w:val="00EC2FB0"/>
    <w:rsid w:val="00EC36C4"/>
    <w:rsid w:val="00EE00D8"/>
    <w:rsid w:val="00EF107E"/>
    <w:rsid w:val="00EF30DA"/>
    <w:rsid w:val="00EF39EF"/>
    <w:rsid w:val="00F04524"/>
    <w:rsid w:val="00F10658"/>
    <w:rsid w:val="00F15C2E"/>
    <w:rsid w:val="00F1662B"/>
    <w:rsid w:val="00F21AA7"/>
    <w:rsid w:val="00F25610"/>
    <w:rsid w:val="00F312EB"/>
    <w:rsid w:val="00F35651"/>
    <w:rsid w:val="00F452DA"/>
    <w:rsid w:val="00F45721"/>
    <w:rsid w:val="00F46D6C"/>
    <w:rsid w:val="00F5165F"/>
    <w:rsid w:val="00F5523E"/>
    <w:rsid w:val="00F637DD"/>
    <w:rsid w:val="00F67BE7"/>
    <w:rsid w:val="00F70A34"/>
    <w:rsid w:val="00F7130B"/>
    <w:rsid w:val="00F71F18"/>
    <w:rsid w:val="00F752E4"/>
    <w:rsid w:val="00F808CE"/>
    <w:rsid w:val="00F842AF"/>
    <w:rsid w:val="00F9166E"/>
    <w:rsid w:val="00F965A1"/>
    <w:rsid w:val="00FA1CCD"/>
    <w:rsid w:val="00FB4BAA"/>
    <w:rsid w:val="00FB4ED5"/>
    <w:rsid w:val="00FC44FE"/>
    <w:rsid w:val="00FC4AEF"/>
    <w:rsid w:val="00FD6914"/>
    <w:rsid w:val="00FD7FF5"/>
    <w:rsid w:val="00FE1CC3"/>
    <w:rsid w:val="00FE32C3"/>
    <w:rsid w:val="00FE68B8"/>
    <w:rsid w:val="00FE6D2C"/>
    <w:rsid w:val="00FF04CC"/>
    <w:rsid w:val="00FF1163"/>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E1325"/>
  <w15:chartTrackingRefBased/>
  <w15:docId w15:val="{F7B215C6-1EE4-4828-9A76-D3C6A8CA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40A5"/>
    <w:pPr>
      <w:keepNext/>
      <w:keepLines/>
      <w:widowControl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D3E"/>
  </w:style>
  <w:style w:type="paragraph" w:styleId="Footer">
    <w:name w:val="footer"/>
    <w:basedOn w:val="Normal"/>
    <w:link w:val="FooterChar"/>
    <w:uiPriority w:val="99"/>
    <w:unhideWhenUsed/>
    <w:rsid w:val="00D5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D3E"/>
  </w:style>
  <w:style w:type="paragraph" w:styleId="ListParagraph">
    <w:name w:val="List Paragraph"/>
    <w:basedOn w:val="Normal"/>
    <w:uiPriority w:val="34"/>
    <w:qFormat/>
    <w:rsid w:val="00D56D3E"/>
    <w:pPr>
      <w:ind w:left="720"/>
      <w:contextualSpacing/>
    </w:pPr>
  </w:style>
  <w:style w:type="paragraph" w:styleId="BalloonText">
    <w:name w:val="Balloon Text"/>
    <w:basedOn w:val="Normal"/>
    <w:link w:val="BalloonTextChar"/>
    <w:uiPriority w:val="99"/>
    <w:semiHidden/>
    <w:unhideWhenUsed/>
    <w:rsid w:val="009D6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74A"/>
    <w:rPr>
      <w:rFonts w:ascii="Segoe UI" w:hAnsi="Segoe UI" w:cs="Segoe UI"/>
      <w:sz w:val="18"/>
      <w:szCs w:val="18"/>
    </w:rPr>
  </w:style>
  <w:style w:type="table" w:styleId="TableGrid">
    <w:name w:val="Table Grid"/>
    <w:basedOn w:val="TableNormal"/>
    <w:uiPriority w:val="39"/>
    <w:rsid w:val="0008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40A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BB40A5"/>
    <w:pPr>
      <w:widowControl w:val="0"/>
      <w:spacing w:after="0" w:line="240" w:lineRule="auto"/>
      <w:ind w:left="123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B40A5"/>
    <w:rPr>
      <w:rFonts w:ascii="Times New Roman" w:eastAsia="Times New Roman" w:hAnsi="Times New Roman"/>
      <w:sz w:val="24"/>
      <w:szCs w:val="24"/>
    </w:rPr>
  </w:style>
  <w:style w:type="character" w:styleId="Hyperlink">
    <w:name w:val="Hyperlink"/>
    <w:basedOn w:val="DefaultParagraphFont"/>
    <w:uiPriority w:val="99"/>
    <w:unhideWhenUsed/>
    <w:rsid w:val="00BB40A5"/>
    <w:rPr>
      <w:color w:val="0563C1" w:themeColor="hyperlink"/>
      <w:u w:val="single"/>
    </w:rPr>
  </w:style>
  <w:style w:type="paragraph" w:styleId="FootnoteText">
    <w:name w:val="footnote text"/>
    <w:basedOn w:val="Normal"/>
    <w:link w:val="FootnoteTextChar"/>
    <w:uiPriority w:val="99"/>
    <w:semiHidden/>
    <w:unhideWhenUsed/>
    <w:rsid w:val="00BB40A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0A5"/>
    <w:rPr>
      <w:sz w:val="20"/>
      <w:szCs w:val="20"/>
    </w:rPr>
  </w:style>
  <w:style w:type="character" w:styleId="FootnoteReference">
    <w:name w:val="footnote reference"/>
    <w:basedOn w:val="DefaultParagraphFont"/>
    <w:uiPriority w:val="99"/>
    <w:semiHidden/>
    <w:unhideWhenUsed/>
    <w:rsid w:val="00BB40A5"/>
    <w:rPr>
      <w:vertAlign w:val="superscript"/>
    </w:rPr>
  </w:style>
  <w:style w:type="character" w:styleId="CommentReference">
    <w:name w:val="annotation reference"/>
    <w:basedOn w:val="DefaultParagraphFont"/>
    <w:uiPriority w:val="99"/>
    <w:semiHidden/>
    <w:unhideWhenUsed/>
    <w:rsid w:val="00BB40A5"/>
    <w:rPr>
      <w:sz w:val="16"/>
      <w:szCs w:val="16"/>
    </w:rPr>
  </w:style>
  <w:style w:type="paragraph" w:styleId="CommentText">
    <w:name w:val="annotation text"/>
    <w:basedOn w:val="Normal"/>
    <w:link w:val="CommentTextChar"/>
    <w:uiPriority w:val="99"/>
    <w:semiHidden/>
    <w:unhideWhenUsed/>
    <w:rsid w:val="00BB40A5"/>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BB40A5"/>
    <w:rPr>
      <w:sz w:val="20"/>
      <w:szCs w:val="20"/>
    </w:rPr>
  </w:style>
  <w:style w:type="paragraph" w:styleId="NormalWeb">
    <w:name w:val="Normal (Web)"/>
    <w:basedOn w:val="Normal"/>
    <w:uiPriority w:val="99"/>
    <w:unhideWhenUsed/>
    <w:rsid w:val="00BB40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817"/>
    <w:rPr>
      <w:b/>
      <w:bCs/>
    </w:rPr>
  </w:style>
  <w:style w:type="character" w:customStyle="1" w:styleId="sr-only">
    <w:name w:val="sr-only"/>
    <w:basedOn w:val="DefaultParagraphFont"/>
    <w:rsid w:val="00A70442"/>
  </w:style>
  <w:style w:type="character" w:styleId="FollowedHyperlink">
    <w:name w:val="FollowedHyperlink"/>
    <w:basedOn w:val="DefaultParagraphFont"/>
    <w:uiPriority w:val="99"/>
    <w:semiHidden/>
    <w:unhideWhenUsed/>
    <w:rsid w:val="00092CED"/>
    <w:rPr>
      <w:color w:val="954F72" w:themeColor="followedHyperlink"/>
      <w:u w:val="single"/>
    </w:rPr>
  </w:style>
  <w:style w:type="character" w:styleId="UnresolvedMention">
    <w:name w:val="Unresolved Mention"/>
    <w:basedOn w:val="DefaultParagraphFont"/>
    <w:uiPriority w:val="99"/>
    <w:semiHidden/>
    <w:unhideWhenUsed/>
    <w:rsid w:val="00DC612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80830"/>
    <w:pPr>
      <w:widowControl/>
      <w:spacing w:after="160"/>
    </w:pPr>
    <w:rPr>
      <w:b/>
      <w:bCs/>
    </w:rPr>
  </w:style>
  <w:style w:type="character" w:customStyle="1" w:styleId="CommentSubjectChar">
    <w:name w:val="Comment Subject Char"/>
    <w:basedOn w:val="CommentTextChar"/>
    <w:link w:val="CommentSubject"/>
    <w:uiPriority w:val="99"/>
    <w:semiHidden/>
    <w:rsid w:val="00980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2969">
      <w:bodyDiv w:val="1"/>
      <w:marLeft w:val="0"/>
      <w:marRight w:val="0"/>
      <w:marTop w:val="0"/>
      <w:marBottom w:val="0"/>
      <w:divBdr>
        <w:top w:val="none" w:sz="0" w:space="0" w:color="auto"/>
        <w:left w:val="none" w:sz="0" w:space="0" w:color="auto"/>
        <w:bottom w:val="none" w:sz="0" w:space="0" w:color="auto"/>
        <w:right w:val="none" w:sz="0" w:space="0" w:color="auto"/>
      </w:divBdr>
    </w:div>
    <w:div w:id="1322545533">
      <w:bodyDiv w:val="1"/>
      <w:marLeft w:val="0"/>
      <w:marRight w:val="0"/>
      <w:marTop w:val="0"/>
      <w:marBottom w:val="0"/>
      <w:divBdr>
        <w:top w:val="none" w:sz="0" w:space="0" w:color="auto"/>
        <w:left w:val="none" w:sz="0" w:space="0" w:color="auto"/>
        <w:bottom w:val="none" w:sz="0" w:space="0" w:color="auto"/>
        <w:right w:val="none" w:sz="0" w:space="0" w:color="auto"/>
      </w:divBdr>
      <w:divsChild>
        <w:div w:id="130096802">
          <w:marLeft w:val="-225"/>
          <w:marRight w:val="-225"/>
          <w:marTop w:val="0"/>
          <w:marBottom w:val="0"/>
          <w:divBdr>
            <w:top w:val="none" w:sz="0" w:space="0" w:color="auto"/>
            <w:left w:val="none" w:sz="0" w:space="0" w:color="auto"/>
            <w:bottom w:val="none" w:sz="0" w:space="0" w:color="auto"/>
            <w:right w:val="none" w:sz="0" w:space="0" w:color="auto"/>
          </w:divBdr>
          <w:divsChild>
            <w:div w:id="1542209671">
              <w:marLeft w:val="0"/>
              <w:marRight w:val="0"/>
              <w:marTop w:val="0"/>
              <w:marBottom w:val="0"/>
              <w:divBdr>
                <w:top w:val="none" w:sz="0" w:space="0" w:color="auto"/>
                <w:left w:val="none" w:sz="0" w:space="0" w:color="auto"/>
                <w:bottom w:val="none" w:sz="0" w:space="0" w:color="auto"/>
                <w:right w:val="none" w:sz="0" w:space="0" w:color="auto"/>
              </w:divBdr>
              <w:divsChild>
                <w:div w:id="1989821654">
                  <w:marLeft w:val="0"/>
                  <w:marRight w:val="0"/>
                  <w:marTop w:val="0"/>
                  <w:marBottom w:val="0"/>
                  <w:divBdr>
                    <w:top w:val="none" w:sz="0" w:space="0" w:color="E0E0E0"/>
                    <w:left w:val="none" w:sz="0" w:space="0" w:color="auto"/>
                    <w:bottom w:val="none" w:sz="0" w:space="0" w:color="E0E0E0"/>
                    <w:right w:val="none" w:sz="0" w:space="0" w:color="E0E0E0"/>
                  </w:divBdr>
                  <w:divsChild>
                    <w:div w:id="1520968246">
                      <w:marLeft w:val="0"/>
                      <w:marRight w:val="0"/>
                      <w:marTop w:val="0"/>
                      <w:marBottom w:val="0"/>
                      <w:divBdr>
                        <w:top w:val="none" w:sz="0" w:space="0" w:color="auto"/>
                        <w:left w:val="none" w:sz="0" w:space="0" w:color="auto"/>
                        <w:bottom w:val="none" w:sz="0" w:space="0" w:color="auto"/>
                        <w:right w:val="none" w:sz="0" w:space="0" w:color="auto"/>
                      </w:divBdr>
                      <w:divsChild>
                        <w:div w:id="580721685">
                          <w:marLeft w:val="-225"/>
                          <w:marRight w:val="-225"/>
                          <w:marTop w:val="0"/>
                          <w:marBottom w:val="0"/>
                          <w:divBdr>
                            <w:top w:val="none" w:sz="0" w:space="0" w:color="auto"/>
                            <w:left w:val="none" w:sz="0" w:space="0" w:color="auto"/>
                            <w:bottom w:val="none" w:sz="0" w:space="0" w:color="auto"/>
                            <w:right w:val="none" w:sz="0" w:space="0" w:color="auto"/>
                          </w:divBdr>
                          <w:divsChild>
                            <w:div w:id="209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38440">
      <w:bodyDiv w:val="1"/>
      <w:marLeft w:val="0"/>
      <w:marRight w:val="0"/>
      <w:marTop w:val="0"/>
      <w:marBottom w:val="0"/>
      <w:divBdr>
        <w:top w:val="none" w:sz="0" w:space="0" w:color="auto"/>
        <w:left w:val="none" w:sz="0" w:space="0" w:color="auto"/>
        <w:bottom w:val="none" w:sz="0" w:space="0" w:color="auto"/>
        <w:right w:val="none" w:sz="0" w:space="0" w:color="auto"/>
      </w:divBdr>
    </w:div>
    <w:div w:id="20566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ts.delaware.gov/rules/pdf/COVIDtesti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vid.cdc.gov/covid-data-tracker/" TargetMode="External"/><Relationship Id="rId4" Type="http://schemas.openxmlformats.org/officeDocument/2006/relationships/settings" Target="settings.xml"/><Relationship Id="rId9" Type="http://schemas.openxmlformats.org/officeDocument/2006/relationships/hyperlink" Target="https://covid.cdc.gov/covid-data-track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41A4.3886F6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84FB1-F583-4B79-891C-10785337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Marlaine (Courts)</dc:creator>
  <cp:keywords/>
  <dc:description/>
  <cp:lastModifiedBy>Moore, Patty (Courts)</cp:lastModifiedBy>
  <cp:revision>2</cp:revision>
  <cp:lastPrinted>2021-10-01T18:56:00Z</cp:lastPrinted>
  <dcterms:created xsi:type="dcterms:W3CDTF">2021-11-29T16:13:00Z</dcterms:created>
  <dcterms:modified xsi:type="dcterms:W3CDTF">2021-11-29T16:13:00Z</dcterms:modified>
</cp:coreProperties>
</file>