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715A" w14:textId="18E75C29" w:rsidR="00347D45" w:rsidRPr="00AF3924" w:rsidRDefault="0073372E" w:rsidP="00B34DE8">
      <w:pPr>
        <w:spacing w:after="0" w:line="240" w:lineRule="auto"/>
        <w:contextualSpacing/>
        <w:rPr>
          <w:b/>
          <w:sz w:val="24"/>
          <w:u w:val="single"/>
          <w:lang w:val="es-ES"/>
        </w:rPr>
      </w:pPr>
      <w:r>
        <w:rPr>
          <w:b/>
          <w:sz w:val="24"/>
          <w:u w:val="single"/>
          <w:lang w:val="es-ES"/>
        </w:rPr>
        <w:t>Se revisarán t</w:t>
      </w:r>
      <w:r w:rsidR="00940642">
        <w:rPr>
          <w:b/>
          <w:sz w:val="24"/>
          <w:u w:val="single"/>
          <w:lang w:val="es-ES"/>
        </w:rPr>
        <w:t>odos</w:t>
      </w:r>
      <w:r w:rsidR="001868B1">
        <w:rPr>
          <w:b/>
          <w:sz w:val="24"/>
          <w:u w:val="single"/>
          <w:lang w:val="es-ES"/>
        </w:rPr>
        <w:t xml:space="preserve"> los bolsos</w:t>
      </w:r>
      <w:r w:rsidR="00AB4FB2" w:rsidRPr="00AF3924">
        <w:rPr>
          <w:b/>
          <w:sz w:val="24"/>
          <w:u w:val="single"/>
          <w:lang w:val="es-ES"/>
        </w:rPr>
        <w:t xml:space="preserve"> </w:t>
      </w:r>
      <w:r w:rsidR="006975F7" w:rsidRPr="00AF3924">
        <w:rPr>
          <w:b/>
          <w:sz w:val="24"/>
          <w:u w:val="single"/>
          <w:lang w:val="es-ES"/>
        </w:rPr>
        <w:t>a la entrada</w:t>
      </w:r>
      <w:r w:rsidR="00940642">
        <w:rPr>
          <w:b/>
          <w:sz w:val="24"/>
          <w:u w:val="single"/>
          <w:lang w:val="es-ES"/>
        </w:rPr>
        <w:t xml:space="preserve"> del Juzgado</w:t>
      </w:r>
    </w:p>
    <w:p w14:paraId="4F426794" w14:textId="77777777" w:rsidR="0068183D" w:rsidRPr="0068183D" w:rsidRDefault="0068183D" w:rsidP="00B34DE8">
      <w:pPr>
        <w:spacing w:after="0" w:line="240" w:lineRule="auto"/>
        <w:contextualSpacing/>
        <w:rPr>
          <w:b/>
          <w:sz w:val="6"/>
          <w:lang w:val="es-ES"/>
        </w:rPr>
      </w:pPr>
    </w:p>
    <w:p w14:paraId="418C8975" w14:textId="3291CDC9" w:rsidR="006975F7" w:rsidRPr="005F7350" w:rsidRDefault="00056B0F" w:rsidP="00B34DE8">
      <w:pPr>
        <w:spacing w:after="0" w:line="240" w:lineRule="auto"/>
        <w:contextualSpacing/>
        <w:rPr>
          <w:b/>
          <w:szCs w:val="24"/>
          <w:lang w:val="es-ES"/>
        </w:rPr>
      </w:pPr>
      <w:r>
        <w:rPr>
          <w:b/>
          <w:szCs w:val="24"/>
          <w:lang w:val="es-ES"/>
        </w:rPr>
        <w:t>Lo que</w:t>
      </w:r>
      <w:r w:rsidR="007E7FBC" w:rsidRPr="005F7350">
        <w:rPr>
          <w:b/>
          <w:szCs w:val="24"/>
          <w:lang w:val="es-ES"/>
        </w:rPr>
        <w:t xml:space="preserve"> se puede</w:t>
      </w:r>
      <w:r w:rsidR="006975F7" w:rsidRPr="005F7350">
        <w:rPr>
          <w:b/>
          <w:szCs w:val="24"/>
          <w:lang w:val="es-ES"/>
        </w:rPr>
        <w:t xml:space="preserve"> traer</w:t>
      </w:r>
      <w:r w:rsidR="007F74AB" w:rsidRPr="005F7350">
        <w:rPr>
          <w:b/>
          <w:szCs w:val="24"/>
          <w:lang w:val="es-ES"/>
        </w:rPr>
        <w:t xml:space="preserve"> </w:t>
      </w:r>
    </w:p>
    <w:p w14:paraId="47822E89" w14:textId="77777777" w:rsidR="006975F7" w:rsidRPr="005F7350" w:rsidRDefault="006975F7" w:rsidP="00B34DE8">
      <w:pPr>
        <w:pStyle w:val="ListParagraph"/>
        <w:numPr>
          <w:ilvl w:val="0"/>
          <w:numId w:val="1"/>
        </w:numPr>
        <w:spacing w:after="0" w:line="240" w:lineRule="auto"/>
        <w:ind w:right="-270"/>
        <w:rPr>
          <w:szCs w:val="24"/>
          <w:lang w:val="es-ES"/>
        </w:rPr>
      </w:pPr>
      <w:r w:rsidRPr="005F7350">
        <w:rPr>
          <w:szCs w:val="24"/>
          <w:lang w:val="es-ES"/>
        </w:rPr>
        <w:t>si viene a hacer un pago, traiga dinero en efectivo, cheque</w:t>
      </w:r>
      <w:r w:rsidR="009D73B4" w:rsidRPr="005F7350">
        <w:rPr>
          <w:szCs w:val="24"/>
          <w:lang w:val="es-ES"/>
        </w:rPr>
        <w:t xml:space="preserve">, o </w:t>
      </w:r>
      <w:r w:rsidRPr="005F7350">
        <w:rPr>
          <w:szCs w:val="24"/>
          <w:lang w:val="es-ES"/>
        </w:rPr>
        <w:t>tarjeta de crédito (Visa, MasterCard, Discover)</w:t>
      </w:r>
    </w:p>
    <w:p w14:paraId="68402039" w14:textId="77777777" w:rsidR="006975F7" w:rsidRPr="005F7350" w:rsidRDefault="006975F7" w:rsidP="00B34DE8">
      <w:pPr>
        <w:pStyle w:val="ListParagraph"/>
        <w:numPr>
          <w:ilvl w:val="0"/>
          <w:numId w:val="1"/>
        </w:numPr>
        <w:spacing w:after="0" w:line="240" w:lineRule="auto"/>
        <w:rPr>
          <w:szCs w:val="24"/>
          <w:lang w:val="es-ES"/>
        </w:rPr>
      </w:pPr>
      <w:r w:rsidRPr="005F7350">
        <w:rPr>
          <w:szCs w:val="24"/>
          <w:lang w:val="es-ES"/>
        </w:rPr>
        <w:t>testigos</w:t>
      </w:r>
    </w:p>
    <w:p w14:paraId="7F211E78" w14:textId="77777777" w:rsidR="006975F7" w:rsidRPr="005F7350" w:rsidRDefault="006975F7" w:rsidP="00B34DE8">
      <w:pPr>
        <w:pStyle w:val="ListParagraph"/>
        <w:numPr>
          <w:ilvl w:val="0"/>
          <w:numId w:val="1"/>
        </w:numPr>
        <w:spacing w:after="0" w:line="240" w:lineRule="auto"/>
        <w:rPr>
          <w:szCs w:val="24"/>
          <w:lang w:val="es-ES"/>
        </w:rPr>
      </w:pPr>
      <w:r w:rsidRPr="005F7350">
        <w:rPr>
          <w:szCs w:val="24"/>
          <w:lang w:val="es-ES"/>
        </w:rPr>
        <w:t>material de prueba, si corresponde</w:t>
      </w:r>
      <w:r w:rsidR="009D73B4" w:rsidRPr="005F7350">
        <w:rPr>
          <w:szCs w:val="24"/>
          <w:lang w:val="es-ES"/>
        </w:rPr>
        <w:t xml:space="preserve"> (el Juez tiene que poder entender el material)</w:t>
      </w:r>
    </w:p>
    <w:p w14:paraId="349AD3C9" w14:textId="77777777" w:rsidR="006975F7" w:rsidRPr="005F7350" w:rsidRDefault="006975F7" w:rsidP="00B34DE8">
      <w:pPr>
        <w:pStyle w:val="ListParagraph"/>
        <w:numPr>
          <w:ilvl w:val="1"/>
          <w:numId w:val="3"/>
        </w:numPr>
        <w:spacing w:after="0" w:line="240" w:lineRule="auto"/>
        <w:rPr>
          <w:szCs w:val="24"/>
          <w:lang w:val="es-ES"/>
        </w:rPr>
      </w:pPr>
      <w:r w:rsidRPr="005F7350">
        <w:rPr>
          <w:szCs w:val="24"/>
          <w:lang w:val="es-ES"/>
        </w:rPr>
        <w:t>documentos impresos</w:t>
      </w:r>
    </w:p>
    <w:p w14:paraId="32BB98F7" w14:textId="77777777" w:rsidR="006975F7" w:rsidRPr="005F7350" w:rsidRDefault="006975F7" w:rsidP="00B34DE8">
      <w:pPr>
        <w:pStyle w:val="ListParagraph"/>
        <w:numPr>
          <w:ilvl w:val="1"/>
          <w:numId w:val="3"/>
        </w:numPr>
        <w:spacing w:after="0" w:line="240" w:lineRule="auto"/>
        <w:rPr>
          <w:szCs w:val="24"/>
          <w:lang w:val="es-ES"/>
        </w:rPr>
      </w:pPr>
      <w:r w:rsidRPr="005F7350">
        <w:rPr>
          <w:szCs w:val="24"/>
          <w:lang w:val="es-ES"/>
        </w:rPr>
        <w:t>CD/DVD o USB</w:t>
      </w:r>
      <w:r w:rsidR="009D73B4" w:rsidRPr="005F7350">
        <w:rPr>
          <w:szCs w:val="24"/>
          <w:lang w:val="es-ES"/>
        </w:rPr>
        <w:t xml:space="preserve"> </w:t>
      </w:r>
    </w:p>
    <w:p w14:paraId="61E8187D" w14:textId="77777777" w:rsidR="006975F7" w:rsidRPr="005F7350" w:rsidRDefault="006975F7" w:rsidP="00B34DE8">
      <w:pPr>
        <w:pStyle w:val="ListParagraph"/>
        <w:numPr>
          <w:ilvl w:val="2"/>
          <w:numId w:val="1"/>
        </w:numPr>
        <w:spacing w:after="0" w:line="240" w:lineRule="auto"/>
        <w:rPr>
          <w:b/>
          <w:szCs w:val="24"/>
          <w:u w:val="single"/>
          <w:lang w:val="es-ES"/>
        </w:rPr>
      </w:pPr>
      <w:r w:rsidRPr="005F7350">
        <w:rPr>
          <w:szCs w:val="24"/>
          <w:lang w:val="es-ES"/>
        </w:rPr>
        <w:t>los formatos</w:t>
      </w:r>
      <w:r w:rsidR="007F74AB" w:rsidRPr="005F7350">
        <w:rPr>
          <w:szCs w:val="24"/>
          <w:lang w:val="es-ES"/>
        </w:rPr>
        <w:t xml:space="preserve"> </w:t>
      </w:r>
      <w:r w:rsidR="00757A48" w:rsidRPr="005F7350">
        <w:rPr>
          <w:szCs w:val="24"/>
          <w:lang w:val="es-ES"/>
        </w:rPr>
        <w:t xml:space="preserve">electrónicos </w:t>
      </w:r>
      <w:r w:rsidR="007F74AB" w:rsidRPr="005F7350">
        <w:rPr>
          <w:szCs w:val="24"/>
          <w:lang w:val="es-ES"/>
        </w:rPr>
        <w:t xml:space="preserve">aceptables son </w:t>
      </w:r>
      <w:r w:rsidR="00757A48" w:rsidRPr="005F7350">
        <w:rPr>
          <w:szCs w:val="24"/>
          <w:lang w:val="es-ES"/>
        </w:rPr>
        <w:t>.</w:t>
      </w:r>
      <w:r w:rsidRPr="005F7350">
        <w:rPr>
          <w:szCs w:val="24"/>
          <w:lang w:val="es-ES"/>
        </w:rPr>
        <w:t>PDF,</w:t>
      </w:r>
      <w:r w:rsidR="007F74AB" w:rsidRPr="005F7350">
        <w:rPr>
          <w:szCs w:val="24"/>
          <w:lang w:val="es-ES"/>
        </w:rPr>
        <w:t xml:space="preserve"> </w:t>
      </w:r>
      <w:r w:rsidR="00757A48" w:rsidRPr="005F7350">
        <w:rPr>
          <w:szCs w:val="24"/>
          <w:lang w:val="es-ES"/>
        </w:rPr>
        <w:t>.</w:t>
      </w:r>
      <w:r w:rsidRPr="005F7350">
        <w:rPr>
          <w:szCs w:val="24"/>
          <w:lang w:val="es-ES"/>
        </w:rPr>
        <w:t xml:space="preserve">DOC, </w:t>
      </w:r>
      <w:r w:rsidR="00757A48" w:rsidRPr="005F7350">
        <w:rPr>
          <w:szCs w:val="24"/>
          <w:lang w:val="es-ES"/>
        </w:rPr>
        <w:t>.</w:t>
      </w:r>
      <w:r w:rsidRPr="005F7350">
        <w:rPr>
          <w:szCs w:val="24"/>
          <w:lang w:val="es-ES"/>
        </w:rPr>
        <w:t>AVI</w:t>
      </w:r>
      <w:r w:rsidR="007F74AB" w:rsidRPr="005F7350">
        <w:rPr>
          <w:szCs w:val="24"/>
          <w:lang w:val="es-ES"/>
        </w:rPr>
        <w:t xml:space="preserve">, </w:t>
      </w:r>
      <w:r w:rsidR="00757A48" w:rsidRPr="005F7350">
        <w:rPr>
          <w:szCs w:val="24"/>
          <w:lang w:val="es-ES"/>
        </w:rPr>
        <w:t>.</w:t>
      </w:r>
      <w:r w:rsidR="007F74AB" w:rsidRPr="005F7350">
        <w:rPr>
          <w:szCs w:val="24"/>
          <w:lang w:val="es-ES"/>
        </w:rPr>
        <w:t xml:space="preserve">MP4, </w:t>
      </w:r>
      <w:r w:rsidR="00757A48" w:rsidRPr="005F7350">
        <w:rPr>
          <w:szCs w:val="24"/>
          <w:lang w:val="es-ES"/>
        </w:rPr>
        <w:t>.</w:t>
      </w:r>
      <w:r w:rsidRPr="005F7350">
        <w:rPr>
          <w:szCs w:val="24"/>
          <w:lang w:val="es-ES"/>
        </w:rPr>
        <w:t xml:space="preserve">MOV, </w:t>
      </w:r>
      <w:r w:rsidR="00757A48" w:rsidRPr="005F7350">
        <w:rPr>
          <w:szCs w:val="24"/>
          <w:lang w:val="es-ES"/>
        </w:rPr>
        <w:t>.</w:t>
      </w:r>
      <w:r w:rsidRPr="005F7350">
        <w:rPr>
          <w:szCs w:val="24"/>
          <w:lang w:val="es-ES"/>
        </w:rPr>
        <w:t>WMV</w:t>
      </w:r>
      <w:r w:rsidR="007F74AB" w:rsidRPr="005F7350">
        <w:rPr>
          <w:szCs w:val="24"/>
          <w:lang w:val="es-ES"/>
        </w:rPr>
        <w:t xml:space="preserve">, </w:t>
      </w:r>
      <w:r w:rsidR="00757A48" w:rsidRPr="005F7350">
        <w:rPr>
          <w:szCs w:val="24"/>
          <w:lang w:val="es-ES"/>
        </w:rPr>
        <w:t>.</w:t>
      </w:r>
      <w:r w:rsidR="007F74AB" w:rsidRPr="005F7350">
        <w:rPr>
          <w:szCs w:val="24"/>
          <w:lang w:val="es-ES"/>
        </w:rPr>
        <w:t xml:space="preserve">MPEG1, </w:t>
      </w:r>
      <w:r w:rsidR="00757A48" w:rsidRPr="005F7350">
        <w:rPr>
          <w:szCs w:val="24"/>
          <w:lang w:val="es-ES"/>
        </w:rPr>
        <w:t>.</w:t>
      </w:r>
      <w:r w:rsidR="007F74AB" w:rsidRPr="005F7350">
        <w:rPr>
          <w:szCs w:val="24"/>
          <w:lang w:val="es-ES"/>
        </w:rPr>
        <w:t xml:space="preserve">MPEG2, </w:t>
      </w:r>
      <w:r w:rsidR="00757A48" w:rsidRPr="005F7350">
        <w:rPr>
          <w:szCs w:val="24"/>
          <w:lang w:val="es-ES"/>
        </w:rPr>
        <w:t>.</w:t>
      </w:r>
      <w:r w:rsidR="007F74AB" w:rsidRPr="005F7350">
        <w:rPr>
          <w:szCs w:val="24"/>
          <w:lang w:val="es-ES"/>
        </w:rPr>
        <w:t xml:space="preserve">MPEG4, </w:t>
      </w:r>
      <w:r w:rsidR="00757A48" w:rsidRPr="005F7350">
        <w:rPr>
          <w:szCs w:val="24"/>
          <w:lang w:val="es-ES"/>
        </w:rPr>
        <w:t>.</w:t>
      </w:r>
      <w:r w:rsidR="007F74AB" w:rsidRPr="005F7350">
        <w:rPr>
          <w:szCs w:val="24"/>
          <w:lang w:val="es-ES"/>
        </w:rPr>
        <w:t xml:space="preserve">DIV, </w:t>
      </w:r>
      <w:r w:rsidR="00757A48" w:rsidRPr="005F7350">
        <w:rPr>
          <w:szCs w:val="24"/>
          <w:lang w:val="es-ES"/>
        </w:rPr>
        <w:t>.</w:t>
      </w:r>
      <w:r w:rsidR="007F74AB" w:rsidRPr="005F7350">
        <w:rPr>
          <w:szCs w:val="24"/>
          <w:lang w:val="es-ES"/>
        </w:rPr>
        <w:t xml:space="preserve">MPG, </w:t>
      </w:r>
      <w:r w:rsidR="00757A48" w:rsidRPr="005F7350">
        <w:rPr>
          <w:szCs w:val="24"/>
          <w:lang w:val="es-ES"/>
        </w:rPr>
        <w:t>.</w:t>
      </w:r>
      <w:r w:rsidR="007F74AB" w:rsidRPr="005F7350">
        <w:rPr>
          <w:szCs w:val="24"/>
          <w:lang w:val="es-ES"/>
        </w:rPr>
        <w:t>MPEG</w:t>
      </w:r>
    </w:p>
    <w:p w14:paraId="20006EAB" w14:textId="1D8F19BD" w:rsidR="009D73B4" w:rsidRPr="005F7350" w:rsidRDefault="00D8762C" w:rsidP="00B34DE8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>un documento de identidad</w:t>
      </w:r>
      <w:r w:rsidR="009D73B4" w:rsidRPr="005F7350">
        <w:rPr>
          <w:szCs w:val="24"/>
          <w:lang w:val="es-ES"/>
        </w:rPr>
        <w:t xml:space="preserve"> </w:t>
      </w:r>
      <w:r w:rsidR="00757A48" w:rsidRPr="005F7350">
        <w:rPr>
          <w:szCs w:val="24"/>
          <w:lang w:val="es-ES"/>
        </w:rPr>
        <w:t xml:space="preserve">oficial </w:t>
      </w:r>
      <w:r w:rsidR="009D73B4" w:rsidRPr="005F7350">
        <w:rPr>
          <w:szCs w:val="24"/>
          <w:lang w:val="es-ES"/>
        </w:rPr>
        <w:t xml:space="preserve">(como </w:t>
      </w:r>
      <w:r w:rsidRPr="005F7350">
        <w:rPr>
          <w:szCs w:val="24"/>
          <w:lang w:val="es-ES"/>
        </w:rPr>
        <w:t xml:space="preserve">una </w:t>
      </w:r>
      <w:r w:rsidR="009D73B4" w:rsidRPr="005F7350">
        <w:rPr>
          <w:szCs w:val="24"/>
          <w:lang w:val="es-ES"/>
        </w:rPr>
        <w:t>licencia de conducir, ID estatal o pasaporte)</w:t>
      </w:r>
      <w:r w:rsidR="00F87ECB" w:rsidRPr="005F7350">
        <w:rPr>
          <w:szCs w:val="24"/>
          <w:lang w:val="es-ES"/>
        </w:rPr>
        <w:t xml:space="preserve"> </w:t>
      </w:r>
    </w:p>
    <w:p w14:paraId="03210858" w14:textId="77777777" w:rsidR="0098372B" w:rsidRPr="005F7350" w:rsidRDefault="00831C44" w:rsidP="00B34DE8">
      <w:pPr>
        <w:spacing w:after="0" w:line="240" w:lineRule="auto"/>
        <w:contextualSpacing/>
        <w:rPr>
          <w:szCs w:val="24"/>
          <w:u w:val="single"/>
          <w:lang w:val="es-ES"/>
        </w:rPr>
      </w:pPr>
      <w:r w:rsidRPr="005F7350">
        <w:rPr>
          <w:b/>
          <w:szCs w:val="24"/>
          <w:lang w:val="es-ES"/>
        </w:rPr>
        <w:t>Artículos</w:t>
      </w:r>
      <w:r w:rsidR="009D73B4" w:rsidRPr="005F7350">
        <w:rPr>
          <w:b/>
          <w:szCs w:val="24"/>
          <w:lang w:val="es-ES"/>
        </w:rPr>
        <w:t xml:space="preserve"> prohibid</w:t>
      </w:r>
      <w:r w:rsidRPr="005F7350">
        <w:rPr>
          <w:b/>
          <w:szCs w:val="24"/>
          <w:lang w:val="es-ES"/>
        </w:rPr>
        <w:t>o</w:t>
      </w:r>
      <w:r w:rsidR="009D73B4" w:rsidRPr="005F7350">
        <w:rPr>
          <w:b/>
          <w:szCs w:val="24"/>
          <w:lang w:val="es-ES"/>
        </w:rPr>
        <w:t>s</w:t>
      </w:r>
      <w:r w:rsidR="0098372B" w:rsidRPr="005F7350">
        <w:rPr>
          <w:b/>
          <w:szCs w:val="24"/>
          <w:lang w:val="es-ES"/>
        </w:rPr>
        <w:t xml:space="preserve"> </w:t>
      </w:r>
      <w:r w:rsidR="0098372B" w:rsidRPr="00056B0F">
        <w:rPr>
          <w:bCs/>
          <w:color w:val="000000" w:themeColor="text1"/>
          <w:szCs w:val="24"/>
          <w:lang w:val="es-ES"/>
        </w:rPr>
        <w:t xml:space="preserve">- </w:t>
      </w:r>
      <w:r w:rsidR="0098372B" w:rsidRPr="00056B0F">
        <w:rPr>
          <w:bCs/>
          <w:color w:val="000000" w:themeColor="text1"/>
          <w:szCs w:val="24"/>
          <w:u w:val="single"/>
          <w:lang w:val="es-ES"/>
        </w:rPr>
        <w:t>Los artículos confiscados no se devolverán</w:t>
      </w:r>
      <w:r w:rsidR="0098372B" w:rsidRPr="00056B0F">
        <w:rPr>
          <w:color w:val="000000" w:themeColor="text1"/>
          <w:szCs w:val="24"/>
          <w:u w:val="single"/>
          <w:lang w:val="es-ES"/>
        </w:rPr>
        <w:t>.</w:t>
      </w:r>
    </w:p>
    <w:p w14:paraId="4BA2683E" w14:textId="2549BFAF" w:rsidR="009D73B4" w:rsidRPr="005F7350" w:rsidRDefault="009D73B4" w:rsidP="00B34DE8">
      <w:pPr>
        <w:spacing w:after="0" w:line="120" w:lineRule="auto"/>
        <w:ind w:left="360" w:hanging="360"/>
        <w:contextualSpacing/>
        <w:rPr>
          <w:b/>
          <w:szCs w:val="24"/>
          <w:lang w:val="es-ES"/>
        </w:rPr>
      </w:pPr>
    </w:p>
    <w:p w14:paraId="1D3C7849" w14:textId="77777777" w:rsidR="009D73B4" w:rsidRPr="005F7350" w:rsidRDefault="009D73B4" w:rsidP="00B34DE8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>armas…</w:t>
      </w:r>
    </w:p>
    <w:p w14:paraId="33DF5685" w14:textId="768C557D" w:rsidR="009D73B4" w:rsidRPr="005F7350" w:rsidRDefault="004249F6" w:rsidP="00B34DE8">
      <w:pPr>
        <w:pStyle w:val="ListParagraph"/>
        <w:spacing w:after="0" w:line="240" w:lineRule="auto"/>
        <w:ind w:left="1440"/>
        <w:rPr>
          <w:szCs w:val="24"/>
          <w:lang w:val="es-ES"/>
        </w:rPr>
      </w:pPr>
      <w:r w:rsidRPr="005F7350">
        <w:rPr>
          <w:szCs w:val="24"/>
          <w:lang w:val="es-ES"/>
        </w:rPr>
        <w:t>Un arma se define como:</w:t>
      </w:r>
      <w:r w:rsidR="00042167" w:rsidRPr="005F7350">
        <w:rPr>
          <w:szCs w:val="24"/>
          <w:lang w:val="es-ES"/>
        </w:rPr>
        <w:t xml:space="preserve"> “</w:t>
      </w:r>
      <w:r w:rsidR="00042167" w:rsidRPr="005F7350">
        <w:rPr>
          <w:i/>
          <w:szCs w:val="24"/>
          <w:lang w:val="es-ES"/>
        </w:rPr>
        <w:t xml:space="preserve">Una cosa diseñada o que se puede utilizar para causar daño corporal o físico… </w:t>
      </w:r>
      <w:r w:rsidR="00A475E6" w:rsidRPr="005F7350">
        <w:rPr>
          <w:i/>
          <w:szCs w:val="24"/>
          <w:lang w:val="es-ES"/>
        </w:rPr>
        <w:t>incluyendo,</w:t>
      </w:r>
      <w:r w:rsidR="00042167" w:rsidRPr="005F7350">
        <w:rPr>
          <w:i/>
          <w:szCs w:val="24"/>
          <w:lang w:val="es-ES"/>
        </w:rPr>
        <w:t xml:space="preserve"> pero no limitado a</w:t>
      </w:r>
      <w:r w:rsidR="007E7FBC" w:rsidRPr="005F7350">
        <w:rPr>
          <w:i/>
          <w:szCs w:val="24"/>
          <w:lang w:val="es-ES"/>
        </w:rPr>
        <w:t xml:space="preserve">: </w:t>
      </w:r>
      <w:r w:rsidR="00042167" w:rsidRPr="005F7350">
        <w:rPr>
          <w:i/>
          <w:szCs w:val="24"/>
          <w:lang w:val="es-ES"/>
        </w:rPr>
        <w:t xml:space="preserve"> </w:t>
      </w:r>
      <w:r w:rsidR="00DF7ACB" w:rsidRPr="005F7350">
        <w:rPr>
          <w:i/>
          <w:szCs w:val="24"/>
          <w:lang w:val="es-ES"/>
        </w:rPr>
        <w:t xml:space="preserve">armas de fuego </w:t>
      </w:r>
      <w:r w:rsidR="00042167" w:rsidRPr="005F7350">
        <w:rPr>
          <w:i/>
          <w:szCs w:val="24"/>
          <w:lang w:val="es-ES"/>
        </w:rPr>
        <w:t xml:space="preserve">de todo tipo, municiones, fuegos artificiales, aparatos de control electrónicos, armas </w:t>
      </w:r>
      <w:r w:rsidR="00DF7ACB" w:rsidRPr="005F7350">
        <w:rPr>
          <w:i/>
          <w:szCs w:val="24"/>
          <w:lang w:val="es-ES"/>
        </w:rPr>
        <w:t xml:space="preserve">que se usan en las </w:t>
      </w:r>
      <w:r w:rsidR="00042167" w:rsidRPr="005F7350">
        <w:rPr>
          <w:i/>
          <w:szCs w:val="24"/>
          <w:lang w:val="es-ES"/>
        </w:rPr>
        <w:t xml:space="preserve">artes marciales, cuchillos o instrumentos con filo de todo tamaño, agentes químicos, objetos contundentes y objetos </w:t>
      </w:r>
      <w:r w:rsidR="00C8366C" w:rsidRPr="005F7350">
        <w:rPr>
          <w:i/>
          <w:szCs w:val="24"/>
          <w:lang w:val="es-ES"/>
        </w:rPr>
        <w:t xml:space="preserve">punzantes, </w:t>
      </w:r>
      <w:r w:rsidR="00042167" w:rsidRPr="005F7350">
        <w:rPr>
          <w:i/>
          <w:szCs w:val="24"/>
          <w:lang w:val="es-ES"/>
        </w:rPr>
        <w:t>como abrecartas.</w:t>
      </w:r>
      <w:r w:rsidR="00042167" w:rsidRPr="005F7350">
        <w:rPr>
          <w:szCs w:val="24"/>
          <w:lang w:val="es-ES"/>
        </w:rPr>
        <w:t xml:space="preserve">” </w:t>
      </w:r>
    </w:p>
    <w:p w14:paraId="1A070988" w14:textId="4A4D20F1" w:rsidR="00042167" w:rsidRPr="005F7350" w:rsidRDefault="00C8366C" w:rsidP="00B34DE8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 xml:space="preserve">comidas y bebidas </w:t>
      </w:r>
      <w:r w:rsidR="007E7FBC" w:rsidRPr="005F7350">
        <w:rPr>
          <w:szCs w:val="24"/>
          <w:lang w:val="es-ES"/>
        </w:rPr>
        <w:t xml:space="preserve">que no </w:t>
      </w:r>
      <w:r w:rsidR="00D8762C" w:rsidRPr="005F7350">
        <w:rPr>
          <w:szCs w:val="24"/>
          <w:lang w:val="es-ES"/>
        </w:rPr>
        <w:t>son</w:t>
      </w:r>
      <w:r w:rsidRPr="005F7350">
        <w:rPr>
          <w:szCs w:val="24"/>
          <w:lang w:val="es-ES"/>
        </w:rPr>
        <w:t xml:space="preserve"> necesarias por razones</w:t>
      </w:r>
      <w:r w:rsidR="00042167" w:rsidRPr="005F7350">
        <w:rPr>
          <w:szCs w:val="24"/>
          <w:lang w:val="es-ES"/>
        </w:rPr>
        <w:t xml:space="preserve"> médic</w:t>
      </w:r>
      <w:r w:rsidRPr="005F7350">
        <w:rPr>
          <w:szCs w:val="24"/>
          <w:lang w:val="es-ES"/>
        </w:rPr>
        <w:t>as</w:t>
      </w:r>
    </w:p>
    <w:p w14:paraId="1B055863" w14:textId="77777777" w:rsidR="00042167" w:rsidRPr="005F7350" w:rsidRDefault="00042167" w:rsidP="00B34DE8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>bebidas alcohólicas y</w:t>
      </w:r>
      <w:r w:rsidR="00772C84" w:rsidRPr="005F7350">
        <w:rPr>
          <w:szCs w:val="24"/>
          <w:lang w:val="es-ES"/>
        </w:rPr>
        <w:t xml:space="preserve"> drogas de todo tipo, </w:t>
      </w:r>
      <w:r w:rsidR="00917883" w:rsidRPr="005F7350">
        <w:rPr>
          <w:szCs w:val="24"/>
          <w:lang w:val="es-ES"/>
        </w:rPr>
        <w:t>como también</w:t>
      </w:r>
      <w:r w:rsidRPr="005F7350">
        <w:rPr>
          <w:szCs w:val="24"/>
          <w:lang w:val="es-ES"/>
        </w:rPr>
        <w:t xml:space="preserve"> elementos para su uso</w:t>
      </w:r>
      <w:r w:rsidR="00347D45" w:rsidRPr="005F7350">
        <w:rPr>
          <w:szCs w:val="24"/>
          <w:lang w:val="es-ES"/>
        </w:rPr>
        <w:t xml:space="preserve"> o consumo</w:t>
      </w:r>
    </w:p>
    <w:p w14:paraId="371C875C" w14:textId="77777777" w:rsidR="00917883" w:rsidRPr="005F7350" w:rsidRDefault="00917883" w:rsidP="00B34DE8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>aerosoles</w:t>
      </w:r>
      <w:r w:rsidR="00443C36" w:rsidRPr="005F7350">
        <w:rPr>
          <w:szCs w:val="24"/>
          <w:lang w:val="es-ES"/>
        </w:rPr>
        <w:t xml:space="preserve">; incluye </w:t>
      </w:r>
      <w:r w:rsidRPr="005F7350">
        <w:rPr>
          <w:szCs w:val="24"/>
          <w:lang w:val="es-ES"/>
        </w:rPr>
        <w:t>los de extracto de pimienta</w:t>
      </w:r>
    </w:p>
    <w:p w14:paraId="5C81B381" w14:textId="77777777" w:rsidR="00917883" w:rsidRPr="005F7350" w:rsidRDefault="00DF7ACB" w:rsidP="00B34DE8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 xml:space="preserve">cualquier </w:t>
      </w:r>
      <w:r w:rsidR="00917883" w:rsidRPr="005F7350">
        <w:rPr>
          <w:szCs w:val="24"/>
          <w:lang w:val="es-ES"/>
        </w:rPr>
        <w:t xml:space="preserve">cosa que un oficial de seguridad </w:t>
      </w:r>
      <w:r w:rsidRPr="005F7350">
        <w:rPr>
          <w:szCs w:val="24"/>
          <w:lang w:val="es-ES"/>
        </w:rPr>
        <w:t xml:space="preserve">del Juzgado </w:t>
      </w:r>
      <w:r w:rsidR="00917883" w:rsidRPr="005F7350">
        <w:rPr>
          <w:szCs w:val="24"/>
          <w:lang w:val="es-ES"/>
        </w:rPr>
        <w:t>considere peligrosa</w:t>
      </w:r>
    </w:p>
    <w:p w14:paraId="76D048F5" w14:textId="77777777" w:rsidR="0068183D" w:rsidRPr="005F7350" w:rsidRDefault="0068183D" w:rsidP="00B34DE8">
      <w:pPr>
        <w:spacing w:after="0" w:line="240" w:lineRule="auto"/>
        <w:ind w:left="360"/>
        <w:contextualSpacing/>
        <w:rPr>
          <w:sz w:val="8"/>
          <w:szCs w:val="24"/>
          <w:u w:val="single"/>
          <w:lang w:val="es-ES"/>
        </w:rPr>
      </w:pPr>
    </w:p>
    <w:p w14:paraId="1B36460D" w14:textId="68E097C2" w:rsidR="007E7FBC" w:rsidRPr="005F7350" w:rsidRDefault="007E7FBC" w:rsidP="00B34DE8">
      <w:pPr>
        <w:spacing w:after="0" w:line="240" w:lineRule="auto"/>
        <w:ind w:left="360"/>
        <w:contextualSpacing/>
        <w:rPr>
          <w:b/>
          <w:sz w:val="18"/>
          <w:szCs w:val="24"/>
        </w:rPr>
      </w:pPr>
    </w:p>
    <w:p w14:paraId="268F07AC" w14:textId="5EE44476" w:rsidR="0098372B" w:rsidRPr="005F7350" w:rsidRDefault="007E7FBC" w:rsidP="00B34DE8">
      <w:pPr>
        <w:spacing w:after="0" w:line="240" w:lineRule="auto"/>
        <w:ind w:left="360"/>
        <w:contextualSpacing/>
        <w:rPr>
          <w:b/>
          <w:lang w:val="es-AR"/>
        </w:rPr>
      </w:pPr>
      <w:r w:rsidRPr="005F7350">
        <w:rPr>
          <w:b/>
          <w:lang w:val="es-AR"/>
        </w:rPr>
        <w:t>Uso permitido de un teléfono celular</w:t>
      </w:r>
    </w:p>
    <w:p w14:paraId="762350A2" w14:textId="2341178D" w:rsidR="007E7FBC" w:rsidRPr="005F7350" w:rsidRDefault="00D8762C" w:rsidP="00B34DE8">
      <w:pPr>
        <w:spacing w:after="0" w:line="240" w:lineRule="auto"/>
        <w:ind w:left="360"/>
        <w:contextualSpacing/>
        <w:rPr>
          <w:bCs/>
          <w:lang w:val="es-AR"/>
        </w:rPr>
      </w:pPr>
      <w:r w:rsidRPr="005F7350">
        <w:rPr>
          <w:bCs/>
          <w:lang w:val="es-AR"/>
        </w:rPr>
        <w:t>Se permite e</w:t>
      </w:r>
      <w:r w:rsidR="007E7FBC" w:rsidRPr="005F7350">
        <w:rPr>
          <w:bCs/>
          <w:lang w:val="es-AR"/>
        </w:rPr>
        <w:t>l uso de aparatos electrónicos personal</w:t>
      </w:r>
      <w:r w:rsidRPr="005F7350">
        <w:rPr>
          <w:bCs/>
          <w:lang w:val="es-AR"/>
        </w:rPr>
        <w:t>es</w:t>
      </w:r>
      <w:r w:rsidR="007E7FBC" w:rsidRPr="005F7350">
        <w:rPr>
          <w:bCs/>
          <w:lang w:val="es-AR"/>
        </w:rPr>
        <w:t xml:space="preserve"> dentro del Juzgado.  Toda</w:t>
      </w:r>
      <w:r w:rsidR="00390B60" w:rsidRPr="005F7350">
        <w:rPr>
          <w:bCs/>
          <w:lang w:val="es-AR"/>
        </w:rPr>
        <w:t>s</w:t>
      </w:r>
      <w:r w:rsidRPr="005F7350">
        <w:rPr>
          <w:bCs/>
          <w:lang w:val="es-AR"/>
        </w:rPr>
        <w:t xml:space="preserve"> las</w:t>
      </w:r>
      <w:r w:rsidR="007E7FBC" w:rsidRPr="005F7350">
        <w:rPr>
          <w:bCs/>
          <w:lang w:val="es-AR"/>
        </w:rPr>
        <w:t xml:space="preserve"> persona</w:t>
      </w:r>
      <w:r w:rsidR="00390B60" w:rsidRPr="005F7350">
        <w:rPr>
          <w:bCs/>
          <w:lang w:val="es-AR"/>
        </w:rPr>
        <w:t>s</w:t>
      </w:r>
      <w:r w:rsidR="007E7FBC" w:rsidRPr="005F7350">
        <w:rPr>
          <w:bCs/>
          <w:lang w:val="es-AR"/>
        </w:rPr>
        <w:t xml:space="preserve"> que </w:t>
      </w:r>
      <w:r w:rsidRPr="005F7350">
        <w:rPr>
          <w:bCs/>
          <w:lang w:val="es-AR"/>
        </w:rPr>
        <w:t xml:space="preserve">viene </w:t>
      </w:r>
      <w:r w:rsidR="007E7FBC" w:rsidRPr="005F7350">
        <w:rPr>
          <w:bCs/>
          <w:lang w:val="es-AR"/>
        </w:rPr>
        <w:t>al Juzgado debe</w:t>
      </w:r>
      <w:r w:rsidR="00390B60" w:rsidRPr="005F7350">
        <w:rPr>
          <w:bCs/>
          <w:lang w:val="es-AR"/>
        </w:rPr>
        <w:t>n</w:t>
      </w:r>
      <w:r w:rsidR="007E7FBC" w:rsidRPr="005F7350">
        <w:rPr>
          <w:bCs/>
          <w:lang w:val="es-AR"/>
        </w:rPr>
        <w:t xml:space="preserve"> apagar o </w:t>
      </w:r>
      <w:r w:rsidRPr="005F7350">
        <w:rPr>
          <w:bCs/>
          <w:lang w:val="es-AR"/>
        </w:rPr>
        <w:t>silenciar</w:t>
      </w:r>
      <w:r w:rsidR="007E7FBC" w:rsidRPr="005F7350">
        <w:rPr>
          <w:bCs/>
          <w:lang w:val="es-AR"/>
        </w:rPr>
        <w:t xml:space="preserve"> </w:t>
      </w:r>
      <w:r w:rsidR="005F7350" w:rsidRPr="005F7350">
        <w:rPr>
          <w:bCs/>
          <w:lang w:val="es-AR"/>
        </w:rPr>
        <w:t>los teléfonos</w:t>
      </w:r>
      <w:r w:rsidR="007E7FBC" w:rsidRPr="005F7350">
        <w:rPr>
          <w:bCs/>
          <w:lang w:val="es-AR"/>
        </w:rPr>
        <w:t xml:space="preserve"> </w:t>
      </w:r>
      <w:r w:rsidR="005F7350" w:rsidRPr="005F7350">
        <w:rPr>
          <w:bCs/>
          <w:lang w:val="es-AR"/>
        </w:rPr>
        <w:t>antes de entrar y permanecer e</w:t>
      </w:r>
      <w:r w:rsidR="00056B0F">
        <w:rPr>
          <w:bCs/>
          <w:lang w:val="es-AR"/>
        </w:rPr>
        <w:t xml:space="preserve">n </w:t>
      </w:r>
      <w:r w:rsidR="005F7350" w:rsidRPr="005F7350">
        <w:rPr>
          <w:bCs/>
          <w:lang w:val="es-AR"/>
        </w:rPr>
        <w:t>las</w:t>
      </w:r>
      <w:r w:rsidRPr="005F7350">
        <w:rPr>
          <w:bCs/>
          <w:lang w:val="es-AR"/>
        </w:rPr>
        <w:t xml:space="preserve"> salas</w:t>
      </w:r>
      <w:r w:rsidR="007E7FBC" w:rsidRPr="005F7350">
        <w:rPr>
          <w:bCs/>
          <w:lang w:val="es-AR"/>
        </w:rPr>
        <w:t xml:space="preserve"> del Juzgado.   </w:t>
      </w:r>
      <w:r w:rsidR="005F7350" w:rsidRPr="005F7350">
        <w:rPr>
          <w:bCs/>
          <w:lang w:val="es-AR"/>
        </w:rPr>
        <w:t>No cumplir</w:t>
      </w:r>
      <w:r w:rsidR="00390B60" w:rsidRPr="005F7350">
        <w:rPr>
          <w:bCs/>
          <w:lang w:val="es-AR"/>
        </w:rPr>
        <w:t xml:space="preserve"> </w:t>
      </w:r>
      <w:r w:rsidR="005F7350" w:rsidRPr="005F7350">
        <w:rPr>
          <w:bCs/>
          <w:lang w:val="es-AR"/>
        </w:rPr>
        <w:t>con la</w:t>
      </w:r>
      <w:r w:rsidR="00390B60" w:rsidRPr="005F7350">
        <w:rPr>
          <w:bCs/>
          <w:lang w:val="es-AR"/>
        </w:rPr>
        <w:t xml:space="preserve"> política del</w:t>
      </w:r>
      <w:r w:rsidR="003C7CBF" w:rsidRPr="005F7350">
        <w:rPr>
          <w:bCs/>
          <w:lang w:val="es-AR"/>
        </w:rPr>
        <w:t xml:space="preserve"> Juzgado</w:t>
      </w:r>
      <w:r w:rsidR="00390B60" w:rsidRPr="005F7350">
        <w:rPr>
          <w:bCs/>
          <w:lang w:val="es-AR"/>
        </w:rPr>
        <w:t xml:space="preserve"> puede</w:t>
      </w:r>
      <w:r w:rsidR="005F7350" w:rsidRPr="005F7350">
        <w:rPr>
          <w:bCs/>
          <w:lang w:val="es-AR"/>
        </w:rPr>
        <w:t xml:space="preserve"> resultar en personal del Juzgado colocando el aparato en </w:t>
      </w:r>
      <w:r w:rsidR="003C7CBF" w:rsidRPr="005F7350">
        <w:rPr>
          <w:bCs/>
          <w:lang w:val="es-AR"/>
        </w:rPr>
        <w:t>una bolsita con cierre de seguridad</w:t>
      </w:r>
      <w:r w:rsidR="005F7350" w:rsidRPr="005F7350">
        <w:rPr>
          <w:bCs/>
          <w:lang w:val="es-AR"/>
        </w:rPr>
        <w:t xml:space="preserve">, </w:t>
      </w:r>
      <w:r w:rsidR="003C7CBF" w:rsidRPr="005F7350">
        <w:rPr>
          <w:bCs/>
          <w:lang w:val="es-AR"/>
        </w:rPr>
        <w:t xml:space="preserve">confiscación del </w:t>
      </w:r>
      <w:r w:rsidR="00A475E6" w:rsidRPr="005F7350">
        <w:rPr>
          <w:bCs/>
          <w:lang w:val="es-AR"/>
        </w:rPr>
        <w:t xml:space="preserve">aparato, </w:t>
      </w:r>
      <w:r w:rsidR="005F7350" w:rsidRPr="005F7350">
        <w:rPr>
          <w:bCs/>
          <w:lang w:val="es-AR"/>
        </w:rPr>
        <w:t>que la persona sea removida del</w:t>
      </w:r>
      <w:r w:rsidR="003C7CBF" w:rsidRPr="005F7350">
        <w:rPr>
          <w:bCs/>
          <w:lang w:val="es-AR"/>
        </w:rPr>
        <w:t xml:space="preserve"> Juzgado</w:t>
      </w:r>
      <w:r w:rsidR="005F7350" w:rsidRPr="005F7350">
        <w:rPr>
          <w:bCs/>
          <w:lang w:val="es-AR"/>
        </w:rPr>
        <w:t>,</w:t>
      </w:r>
      <w:r w:rsidR="003C7CBF" w:rsidRPr="005F7350">
        <w:rPr>
          <w:bCs/>
          <w:lang w:val="es-AR"/>
        </w:rPr>
        <w:t xml:space="preserve"> </w:t>
      </w:r>
      <w:r w:rsidR="005F7350" w:rsidRPr="005F7350">
        <w:rPr>
          <w:bCs/>
          <w:lang w:val="es-AR"/>
        </w:rPr>
        <w:t>u</w:t>
      </w:r>
      <w:r w:rsidR="003C7CBF" w:rsidRPr="005F7350">
        <w:rPr>
          <w:bCs/>
          <w:lang w:val="es-AR"/>
        </w:rPr>
        <w:t xml:space="preserve"> otras </w:t>
      </w:r>
      <w:r w:rsidR="005F7350" w:rsidRPr="005F7350">
        <w:rPr>
          <w:bCs/>
          <w:lang w:val="es-AR"/>
        </w:rPr>
        <w:t xml:space="preserve">sanciones que manda la ley. </w:t>
      </w:r>
      <w:r w:rsidR="003C7CBF" w:rsidRPr="005F7350">
        <w:rPr>
          <w:bCs/>
          <w:lang w:val="es-AR"/>
        </w:rPr>
        <w:t xml:space="preserve">  </w:t>
      </w:r>
      <w:r w:rsidR="007E7FBC" w:rsidRPr="005F7350">
        <w:rPr>
          <w:bCs/>
          <w:lang w:val="es-AR"/>
        </w:rPr>
        <w:t xml:space="preserve">  </w:t>
      </w:r>
    </w:p>
    <w:p w14:paraId="7AD7998C" w14:textId="3C2A8D4A" w:rsidR="0098372B" w:rsidRPr="005F7350" w:rsidRDefault="0098372B" w:rsidP="00B34DE8">
      <w:pPr>
        <w:spacing w:after="0" w:line="240" w:lineRule="auto"/>
        <w:ind w:left="360"/>
        <w:contextualSpacing/>
        <w:rPr>
          <w:b/>
          <w:sz w:val="18"/>
          <w:szCs w:val="24"/>
          <w:lang w:val="es-AR"/>
        </w:rPr>
      </w:pPr>
    </w:p>
    <w:p w14:paraId="552E4C19" w14:textId="77777777" w:rsidR="00917883" w:rsidRPr="005F7350" w:rsidRDefault="00917883" w:rsidP="00B34DE8">
      <w:pPr>
        <w:spacing w:after="0" w:line="240" w:lineRule="auto"/>
        <w:ind w:left="360"/>
        <w:contextualSpacing/>
        <w:rPr>
          <w:b/>
          <w:szCs w:val="24"/>
        </w:rPr>
      </w:pPr>
      <w:proofErr w:type="spellStart"/>
      <w:r w:rsidRPr="005F7350">
        <w:rPr>
          <w:b/>
          <w:szCs w:val="24"/>
        </w:rPr>
        <w:t>Vestimenta</w:t>
      </w:r>
      <w:proofErr w:type="spellEnd"/>
      <w:r w:rsidRPr="005F7350">
        <w:rPr>
          <w:b/>
          <w:szCs w:val="24"/>
        </w:rPr>
        <w:t xml:space="preserve">- </w:t>
      </w:r>
      <w:r w:rsidR="00806C95" w:rsidRPr="005F7350">
        <w:rPr>
          <w:b/>
          <w:szCs w:val="24"/>
          <w:u w:val="single"/>
        </w:rPr>
        <w:t>N</w:t>
      </w:r>
      <w:r w:rsidRPr="005F7350">
        <w:rPr>
          <w:b/>
          <w:szCs w:val="24"/>
          <w:u w:val="single"/>
        </w:rPr>
        <w:t xml:space="preserve">o se </w:t>
      </w:r>
      <w:proofErr w:type="spellStart"/>
      <w:r w:rsidRPr="005F7350">
        <w:rPr>
          <w:b/>
          <w:szCs w:val="24"/>
          <w:u w:val="single"/>
        </w:rPr>
        <w:t>permite</w:t>
      </w:r>
      <w:r w:rsidR="00347D45" w:rsidRPr="005F7350">
        <w:rPr>
          <w:b/>
          <w:szCs w:val="24"/>
          <w:u w:val="single"/>
        </w:rPr>
        <w:t>n</w:t>
      </w:r>
      <w:proofErr w:type="spellEnd"/>
      <w:r w:rsidRPr="005F7350">
        <w:rPr>
          <w:b/>
          <w:szCs w:val="24"/>
          <w:u w:val="single"/>
        </w:rPr>
        <w:t>:</w:t>
      </w:r>
    </w:p>
    <w:p w14:paraId="6C2A325F" w14:textId="6EA5B55D" w:rsidR="00917883" w:rsidRPr="005F7350" w:rsidRDefault="00917883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>prendas con mensajes ofensiv</w:t>
      </w:r>
      <w:r w:rsidR="00A96948" w:rsidRPr="005F7350">
        <w:rPr>
          <w:szCs w:val="24"/>
          <w:lang w:val="es-ES"/>
        </w:rPr>
        <w:t>os</w:t>
      </w:r>
      <w:r w:rsidR="005F7350" w:rsidRPr="005F7350">
        <w:rPr>
          <w:szCs w:val="24"/>
          <w:lang w:val="es-ES"/>
        </w:rPr>
        <w:t>-</w:t>
      </w:r>
      <w:r w:rsidR="00443C36" w:rsidRPr="005F7350">
        <w:rPr>
          <w:szCs w:val="24"/>
          <w:lang w:val="es-ES"/>
        </w:rPr>
        <w:t xml:space="preserve"> incluye</w:t>
      </w:r>
      <w:r w:rsidR="003B76F7" w:rsidRPr="005F7350">
        <w:rPr>
          <w:szCs w:val="24"/>
          <w:lang w:val="es-ES"/>
        </w:rPr>
        <w:t xml:space="preserve"> </w:t>
      </w:r>
      <w:r w:rsidRPr="005F7350">
        <w:rPr>
          <w:szCs w:val="24"/>
          <w:lang w:val="es-ES"/>
        </w:rPr>
        <w:t xml:space="preserve">lenguaje obsceno, referencias a actos de violencia, </w:t>
      </w:r>
      <w:r w:rsidR="000E1CDB" w:rsidRPr="005F7350">
        <w:rPr>
          <w:szCs w:val="24"/>
          <w:lang w:val="es-ES"/>
        </w:rPr>
        <w:t>pandillas</w:t>
      </w:r>
      <w:r w:rsidR="00A475E6" w:rsidRPr="005F7350">
        <w:rPr>
          <w:szCs w:val="24"/>
          <w:lang w:val="es-ES"/>
        </w:rPr>
        <w:t>/ gangas</w:t>
      </w:r>
      <w:r w:rsidR="000E1CDB" w:rsidRPr="005F7350">
        <w:rPr>
          <w:szCs w:val="24"/>
          <w:lang w:val="es-ES"/>
        </w:rPr>
        <w:t xml:space="preserve">, actos </w:t>
      </w:r>
      <w:r w:rsidR="00DF7ACB" w:rsidRPr="005F7350">
        <w:rPr>
          <w:szCs w:val="24"/>
          <w:lang w:val="es-ES"/>
        </w:rPr>
        <w:t>de índole sexual</w:t>
      </w:r>
      <w:r w:rsidRPr="005F7350">
        <w:rPr>
          <w:szCs w:val="24"/>
          <w:lang w:val="es-ES"/>
        </w:rPr>
        <w:t xml:space="preserve">, </w:t>
      </w:r>
      <w:r w:rsidR="00DF7ACB" w:rsidRPr="005F7350">
        <w:rPr>
          <w:szCs w:val="24"/>
          <w:lang w:val="es-ES"/>
        </w:rPr>
        <w:t>que promuev</w:t>
      </w:r>
      <w:r w:rsidR="00133459" w:rsidRPr="005F7350">
        <w:rPr>
          <w:szCs w:val="24"/>
          <w:lang w:val="es-ES"/>
        </w:rPr>
        <w:t>e</w:t>
      </w:r>
      <w:r w:rsidR="00DF7ACB" w:rsidRPr="005F7350">
        <w:rPr>
          <w:szCs w:val="24"/>
          <w:lang w:val="es-ES"/>
        </w:rPr>
        <w:t xml:space="preserve">n el consumo </w:t>
      </w:r>
      <w:r w:rsidRPr="005F7350">
        <w:rPr>
          <w:szCs w:val="24"/>
          <w:lang w:val="es-ES"/>
        </w:rPr>
        <w:t xml:space="preserve">de drogas </w:t>
      </w:r>
      <w:r w:rsidR="00347D45" w:rsidRPr="005F7350">
        <w:rPr>
          <w:szCs w:val="24"/>
          <w:lang w:val="es-ES"/>
        </w:rPr>
        <w:t>o</w:t>
      </w:r>
      <w:r w:rsidRPr="005F7350">
        <w:rPr>
          <w:szCs w:val="24"/>
          <w:lang w:val="es-ES"/>
        </w:rPr>
        <w:t xml:space="preserve"> alcohol </w:t>
      </w:r>
    </w:p>
    <w:p w14:paraId="29DB57CE" w14:textId="77777777" w:rsidR="00917883" w:rsidRPr="005F7350" w:rsidRDefault="00917883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 xml:space="preserve">musculosas, remeras </w:t>
      </w:r>
      <w:r w:rsidR="00927D78" w:rsidRPr="005F7350">
        <w:rPr>
          <w:szCs w:val="24"/>
          <w:lang w:val="es-ES"/>
        </w:rPr>
        <w:t xml:space="preserve">o blusas </w:t>
      </w:r>
      <w:r w:rsidR="00F359DF" w:rsidRPr="005F7350">
        <w:rPr>
          <w:szCs w:val="24"/>
          <w:lang w:val="es-ES"/>
        </w:rPr>
        <w:t xml:space="preserve">sin </w:t>
      </w:r>
      <w:r w:rsidRPr="005F7350">
        <w:rPr>
          <w:szCs w:val="24"/>
          <w:lang w:val="es-ES"/>
        </w:rPr>
        <w:t>mangas</w:t>
      </w:r>
      <w:r w:rsidR="000E1CDB" w:rsidRPr="005F7350">
        <w:rPr>
          <w:szCs w:val="24"/>
          <w:lang w:val="es-ES"/>
        </w:rPr>
        <w:t xml:space="preserve">, </w:t>
      </w:r>
      <w:r w:rsidR="00927D78" w:rsidRPr="005F7350">
        <w:rPr>
          <w:szCs w:val="24"/>
          <w:lang w:val="es-ES"/>
        </w:rPr>
        <w:t xml:space="preserve">sin espalda, </w:t>
      </w:r>
      <w:r w:rsidR="00A96948" w:rsidRPr="005F7350">
        <w:rPr>
          <w:szCs w:val="24"/>
          <w:lang w:val="es-ES"/>
        </w:rPr>
        <w:t>sin breteles</w:t>
      </w:r>
      <w:r w:rsidR="000E1CDB" w:rsidRPr="005F7350">
        <w:rPr>
          <w:szCs w:val="24"/>
          <w:lang w:val="es-ES"/>
        </w:rPr>
        <w:t>, t</w:t>
      </w:r>
      <w:r w:rsidR="00A96948" w:rsidRPr="005F7350">
        <w:rPr>
          <w:szCs w:val="24"/>
          <w:lang w:val="es-ES"/>
        </w:rPr>
        <w:t>ubo</w:t>
      </w:r>
      <w:r w:rsidR="00927D78" w:rsidRPr="005F7350">
        <w:rPr>
          <w:szCs w:val="24"/>
          <w:lang w:val="es-ES"/>
        </w:rPr>
        <w:t xml:space="preserve"> </w:t>
      </w:r>
      <w:r w:rsidR="000E1CDB" w:rsidRPr="005F7350">
        <w:rPr>
          <w:szCs w:val="24"/>
          <w:lang w:val="es-ES"/>
        </w:rPr>
        <w:t xml:space="preserve">o con tirantes </w:t>
      </w:r>
      <w:r w:rsidR="00F359DF" w:rsidRPr="005F7350">
        <w:rPr>
          <w:szCs w:val="24"/>
          <w:lang w:val="es-ES"/>
        </w:rPr>
        <w:t xml:space="preserve">y prendas que </w:t>
      </w:r>
      <w:r w:rsidR="000E1CDB" w:rsidRPr="005F7350">
        <w:rPr>
          <w:szCs w:val="24"/>
          <w:lang w:val="es-ES"/>
        </w:rPr>
        <w:t>dejan el</w:t>
      </w:r>
      <w:r w:rsidR="00F359DF" w:rsidRPr="005F7350">
        <w:rPr>
          <w:szCs w:val="24"/>
          <w:lang w:val="es-ES"/>
        </w:rPr>
        <w:t xml:space="preserve"> vientre</w:t>
      </w:r>
      <w:r w:rsidR="000E1CDB" w:rsidRPr="005F7350">
        <w:rPr>
          <w:szCs w:val="24"/>
          <w:lang w:val="es-ES"/>
        </w:rPr>
        <w:t xml:space="preserve"> descubierto</w:t>
      </w:r>
    </w:p>
    <w:p w14:paraId="5EC445E3" w14:textId="77777777" w:rsidR="00F359DF" w:rsidRPr="005F7350" w:rsidRDefault="00F359DF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 xml:space="preserve">ropa transparente o </w:t>
      </w:r>
      <w:r w:rsidR="00A96948" w:rsidRPr="005F7350">
        <w:rPr>
          <w:szCs w:val="24"/>
          <w:lang w:val="es-ES"/>
        </w:rPr>
        <w:t>provocativa</w:t>
      </w:r>
    </w:p>
    <w:p w14:paraId="2AB9FD51" w14:textId="77777777" w:rsidR="00F359DF" w:rsidRPr="005F7350" w:rsidRDefault="00347D45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 xml:space="preserve">jeans </w:t>
      </w:r>
      <w:r w:rsidR="000E1CDB" w:rsidRPr="005F7350">
        <w:rPr>
          <w:szCs w:val="24"/>
          <w:lang w:val="es-ES"/>
        </w:rPr>
        <w:t>re</w:t>
      </w:r>
      <w:r w:rsidR="00F359DF" w:rsidRPr="005F7350">
        <w:rPr>
          <w:szCs w:val="24"/>
          <w:lang w:val="es-ES"/>
        </w:rPr>
        <w:t>cortados</w:t>
      </w:r>
      <w:r w:rsidRPr="005F7350">
        <w:rPr>
          <w:szCs w:val="24"/>
          <w:lang w:val="es-ES"/>
        </w:rPr>
        <w:t xml:space="preserve"> o</w:t>
      </w:r>
      <w:r w:rsidR="00F359DF" w:rsidRPr="005F7350">
        <w:rPr>
          <w:szCs w:val="24"/>
          <w:lang w:val="es-ES"/>
        </w:rPr>
        <w:t xml:space="preserve"> pantalones cortos</w:t>
      </w:r>
      <w:r w:rsidR="000E1CDB" w:rsidRPr="005F7350">
        <w:rPr>
          <w:szCs w:val="24"/>
          <w:lang w:val="es-ES"/>
        </w:rPr>
        <w:t xml:space="preserve"> (shorts)</w:t>
      </w:r>
      <w:r w:rsidR="00F359DF" w:rsidRPr="005F7350">
        <w:rPr>
          <w:szCs w:val="24"/>
          <w:lang w:val="es-ES"/>
        </w:rPr>
        <w:t xml:space="preserve"> extremadamente cortos</w:t>
      </w:r>
    </w:p>
    <w:p w14:paraId="3C37DCD3" w14:textId="77777777" w:rsidR="00F359DF" w:rsidRPr="005F7350" w:rsidRDefault="00F359DF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>minifaldas o polleras/faldas extremadamente cortas</w:t>
      </w:r>
    </w:p>
    <w:p w14:paraId="461F60AC" w14:textId="13313B04" w:rsidR="00AB4FB2" w:rsidRDefault="00AB4FB2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 xml:space="preserve">pantalones </w:t>
      </w:r>
      <w:r w:rsidR="000E1CDB" w:rsidRPr="005F7350">
        <w:rPr>
          <w:szCs w:val="24"/>
          <w:lang w:val="es-ES"/>
        </w:rPr>
        <w:t xml:space="preserve">caídos o </w:t>
      </w:r>
      <w:r w:rsidRPr="005F7350">
        <w:rPr>
          <w:szCs w:val="24"/>
          <w:lang w:val="es-ES"/>
        </w:rPr>
        <w:t xml:space="preserve">que </w:t>
      </w:r>
      <w:r w:rsidR="000E1CDB" w:rsidRPr="005F7350">
        <w:rPr>
          <w:szCs w:val="24"/>
          <w:lang w:val="es-ES"/>
        </w:rPr>
        <w:t xml:space="preserve">calzan </w:t>
      </w:r>
      <w:r w:rsidR="00927D78" w:rsidRPr="005F7350">
        <w:rPr>
          <w:szCs w:val="24"/>
          <w:lang w:val="es-ES"/>
        </w:rPr>
        <w:t xml:space="preserve">por </w:t>
      </w:r>
      <w:r w:rsidRPr="005F7350">
        <w:rPr>
          <w:szCs w:val="24"/>
          <w:lang w:val="es-ES"/>
        </w:rPr>
        <w:t>debajo de la cadera</w:t>
      </w:r>
    </w:p>
    <w:p w14:paraId="3CCC6E0B" w14:textId="77777777" w:rsidR="00F359DF" w:rsidRPr="005F7350" w:rsidRDefault="00F359DF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 xml:space="preserve">pantalones que </w:t>
      </w:r>
      <w:r w:rsidR="00AB4FB2" w:rsidRPr="005F7350">
        <w:rPr>
          <w:szCs w:val="24"/>
          <w:lang w:val="es-ES"/>
        </w:rPr>
        <w:t>revelan la</w:t>
      </w:r>
      <w:r w:rsidRPr="005F7350">
        <w:rPr>
          <w:szCs w:val="24"/>
          <w:lang w:val="es-ES"/>
        </w:rPr>
        <w:t xml:space="preserve"> ropa interior</w:t>
      </w:r>
      <w:r w:rsidR="004F7244" w:rsidRPr="005F7350">
        <w:rPr>
          <w:szCs w:val="24"/>
          <w:lang w:val="es-ES"/>
        </w:rPr>
        <w:t xml:space="preserve"> o </w:t>
      </w:r>
      <w:r w:rsidR="00D35648" w:rsidRPr="005F7350">
        <w:rPr>
          <w:szCs w:val="24"/>
          <w:lang w:val="es-ES"/>
        </w:rPr>
        <w:t xml:space="preserve">la </w:t>
      </w:r>
      <w:r w:rsidR="004F7244" w:rsidRPr="005F7350">
        <w:rPr>
          <w:szCs w:val="24"/>
          <w:lang w:val="es-ES"/>
        </w:rPr>
        <w:t>piel</w:t>
      </w:r>
    </w:p>
    <w:p w14:paraId="663A74A5" w14:textId="6C2A59C9" w:rsidR="00647C1D" w:rsidRPr="005F7350" w:rsidRDefault="004F7244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>ruleros</w:t>
      </w:r>
      <w:r w:rsidR="003A7FE0" w:rsidRPr="005F7350">
        <w:rPr>
          <w:szCs w:val="24"/>
          <w:lang w:val="es-ES"/>
        </w:rPr>
        <w:t>/rizadores</w:t>
      </w:r>
      <w:r w:rsidRPr="005F7350">
        <w:rPr>
          <w:szCs w:val="24"/>
          <w:lang w:val="es-ES"/>
        </w:rPr>
        <w:t xml:space="preserve">, sombreros </w:t>
      </w:r>
      <w:r w:rsidR="00AF3924" w:rsidRPr="005F7350">
        <w:rPr>
          <w:szCs w:val="24"/>
          <w:lang w:val="es-ES"/>
        </w:rPr>
        <w:t xml:space="preserve">o </w:t>
      </w:r>
      <w:r w:rsidRPr="005F7350">
        <w:rPr>
          <w:szCs w:val="24"/>
          <w:lang w:val="es-ES"/>
        </w:rPr>
        <w:t xml:space="preserve">prendas en la cabeza (excepto las </w:t>
      </w:r>
      <w:r w:rsidR="00D35648" w:rsidRPr="005F7350">
        <w:rPr>
          <w:szCs w:val="24"/>
          <w:lang w:val="es-ES"/>
        </w:rPr>
        <w:t xml:space="preserve">que se llevan </w:t>
      </w:r>
      <w:r w:rsidR="003B76F7" w:rsidRPr="005F7350">
        <w:rPr>
          <w:szCs w:val="24"/>
          <w:lang w:val="es-ES"/>
        </w:rPr>
        <w:t>por motivo religioso</w:t>
      </w:r>
      <w:r w:rsidRPr="005F7350">
        <w:rPr>
          <w:szCs w:val="24"/>
          <w:lang w:val="es-ES"/>
        </w:rPr>
        <w:t xml:space="preserve">) </w:t>
      </w:r>
    </w:p>
    <w:p w14:paraId="4EF2A7B8" w14:textId="77777777" w:rsidR="004F7244" w:rsidRPr="005F7350" w:rsidRDefault="004F7244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>pies descalzos</w:t>
      </w:r>
    </w:p>
    <w:p w14:paraId="4E1923BF" w14:textId="77777777" w:rsidR="004F7244" w:rsidRPr="005F7350" w:rsidRDefault="004F7244" w:rsidP="00B34DE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Cs w:val="24"/>
          <w:lang w:val="es-ES"/>
        </w:rPr>
      </w:pPr>
      <w:r w:rsidRPr="005F7350">
        <w:rPr>
          <w:szCs w:val="24"/>
          <w:lang w:val="es-ES"/>
        </w:rPr>
        <w:t>vestimenta que un juez considere inadecuada</w:t>
      </w:r>
    </w:p>
    <w:p w14:paraId="73813107" w14:textId="77777777" w:rsidR="00B34DE8" w:rsidRDefault="00B34DE8" w:rsidP="00B34DE8">
      <w:pPr>
        <w:spacing w:after="0" w:line="240" w:lineRule="auto"/>
        <w:contextualSpacing/>
        <w:rPr>
          <w:b/>
          <w:szCs w:val="24"/>
          <w:lang w:val="es-ES"/>
        </w:rPr>
      </w:pPr>
    </w:p>
    <w:p w14:paraId="357D316D" w14:textId="052B91B3" w:rsidR="004F7244" w:rsidRPr="005F7350" w:rsidRDefault="00647C1D" w:rsidP="00B34DE8">
      <w:pPr>
        <w:spacing w:after="0" w:line="240" w:lineRule="auto"/>
        <w:contextualSpacing/>
        <w:rPr>
          <w:b/>
          <w:szCs w:val="24"/>
          <w:lang w:val="es-ES"/>
        </w:rPr>
      </w:pPr>
      <w:r w:rsidRPr="005F7350">
        <w:rPr>
          <w:b/>
          <w:szCs w:val="24"/>
          <w:lang w:val="es-ES"/>
        </w:rPr>
        <w:t xml:space="preserve">Personas con </w:t>
      </w:r>
      <w:r w:rsidR="004F7244" w:rsidRPr="005F7350">
        <w:rPr>
          <w:b/>
          <w:szCs w:val="24"/>
          <w:lang w:val="es-ES"/>
        </w:rPr>
        <w:t xml:space="preserve">Necesidades </w:t>
      </w:r>
      <w:r w:rsidRPr="005F7350">
        <w:rPr>
          <w:b/>
          <w:szCs w:val="24"/>
          <w:lang w:val="es-ES"/>
        </w:rPr>
        <w:t>E</w:t>
      </w:r>
      <w:r w:rsidR="004F7244" w:rsidRPr="005F7350">
        <w:rPr>
          <w:b/>
          <w:szCs w:val="24"/>
          <w:lang w:val="es-ES"/>
        </w:rPr>
        <w:t>speciales</w:t>
      </w:r>
    </w:p>
    <w:p w14:paraId="1EDDF0AD" w14:textId="77777777" w:rsidR="004F7244" w:rsidRPr="005F7350" w:rsidRDefault="004F7244" w:rsidP="00B34DE8">
      <w:pPr>
        <w:pStyle w:val="ListParagraph"/>
        <w:numPr>
          <w:ilvl w:val="0"/>
          <w:numId w:val="5"/>
        </w:numPr>
        <w:spacing w:after="0" w:line="240" w:lineRule="auto"/>
        <w:rPr>
          <w:szCs w:val="24"/>
          <w:lang w:val="es-ES"/>
        </w:rPr>
      </w:pPr>
      <w:r w:rsidRPr="005F7350">
        <w:rPr>
          <w:szCs w:val="24"/>
          <w:lang w:val="es-ES"/>
        </w:rPr>
        <w:t xml:space="preserve">Personas con </w:t>
      </w:r>
      <w:r w:rsidR="00347D45" w:rsidRPr="005F7350">
        <w:rPr>
          <w:szCs w:val="24"/>
          <w:lang w:val="es-ES"/>
        </w:rPr>
        <w:t>discapacidad</w:t>
      </w:r>
      <w:r w:rsidR="00AF3924" w:rsidRPr="005F7350">
        <w:rPr>
          <w:szCs w:val="24"/>
          <w:lang w:val="es-ES"/>
        </w:rPr>
        <w:t>es</w:t>
      </w:r>
      <w:r w:rsidRPr="005F7350">
        <w:rPr>
          <w:szCs w:val="24"/>
          <w:lang w:val="es-ES"/>
        </w:rPr>
        <w:t xml:space="preserve"> deben comunicarse </w:t>
      </w:r>
      <w:r w:rsidR="00C232A9" w:rsidRPr="005F7350">
        <w:rPr>
          <w:szCs w:val="24"/>
          <w:lang w:val="es-ES"/>
        </w:rPr>
        <w:t xml:space="preserve">por escrito </w:t>
      </w:r>
      <w:r w:rsidRPr="005F7350">
        <w:rPr>
          <w:szCs w:val="24"/>
          <w:lang w:val="es-ES"/>
        </w:rPr>
        <w:t>con el Juzgado antes de</w:t>
      </w:r>
      <w:r w:rsidR="00347D45" w:rsidRPr="005F7350">
        <w:rPr>
          <w:szCs w:val="24"/>
          <w:lang w:val="es-ES"/>
        </w:rPr>
        <w:t>l</w:t>
      </w:r>
      <w:r w:rsidRPr="005F7350">
        <w:rPr>
          <w:szCs w:val="24"/>
          <w:lang w:val="es-ES"/>
        </w:rPr>
        <w:t xml:space="preserve"> juicio o audiencia </w:t>
      </w:r>
      <w:r w:rsidR="00C232A9" w:rsidRPr="005F7350">
        <w:rPr>
          <w:szCs w:val="24"/>
          <w:lang w:val="es-ES"/>
        </w:rPr>
        <w:t>lo más pronto posible</w:t>
      </w:r>
      <w:r w:rsidRPr="005F7350">
        <w:rPr>
          <w:szCs w:val="24"/>
          <w:lang w:val="es-ES"/>
        </w:rPr>
        <w:t xml:space="preserve"> para solicitar </w:t>
      </w:r>
      <w:r w:rsidR="003A7FE0" w:rsidRPr="005F7350">
        <w:rPr>
          <w:szCs w:val="24"/>
          <w:lang w:val="es-ES"/>
        </w:rPr>
        <w:t>adaptaciones</w:t>
      </w:r>
      <w:r w:rsidRPr="005F7350">
        <w:rPr>
          <w:szCs w:val="24"/>
          <w:lang w:val="es-ES"/>
        </w:rPr>
        <w:t xml:space="preserve"> razonable</w:t>
      </w:r>
      <w:r w:rsidR="00347D45" w:rsidRPr="005F7350">
        <w:rPr>
          <w:szCs w:val="24"/>
          <w:lang w:val="es-ES"/>
        </w:rPr>
        <w:t>s</w:t>
      </w:r>
      <w:r w:rsidRPr="005F7350">
        <w:rPr>
          <w:szCs w:val="24"/>
          <w:lang w:val="es-ES"/>
        </w:rPr>
        <w:t xml:space="preserve">. </w:t>
      </w:r>
    </w:p>
    <w:p w14:paraId="4366DAAA" w14:textId="45A616C6" w:rsidR="004F7244" w:rsidRDefault="004F7244" w:rsidP="00B34DE8">
      <w:pPr>
        <w:pStyle w:val="ListParagraph"/>
        <w:numPr>
          <w:ilvl w:val="0"/>
          <w:numId w:val="5"/>
        </w:numPr>
        <w:spacing w:after="0" w:line="240" w:lineRule="auto"/>
        <w:rPr>
          <w:szCs w:val="24"/>
          <w:lang w:val="es-ES"/>
        </w:rPr>
      </w:pPr>
      <w:r w:rsidRPr="005F7350">
        <w:rPr>
          <w:szCs w:val="24"/>
          <w:lang w:val="es-ES"/>
        </w:rPr>
        <w:t xml:space="preserve">Si necesita un intérprete de lengua extranjera o de señas, comuníquese con el Juzgado por escrito lo </w:t>
      </w:r>
      <w:r w:rsidR="00C232A9" w:rsidRPr="005F7350">
        <w:rPr>
          <w:szCs w:val="24"/>
          <w:lang w:val="es-ES"/>
        </w:rPr>
        <w:t xml:space="preserve">más pronto </w:t>
      </w:r>
      <w:r w:rsidRPr="005F7350">
        <w:rPr>
          <w:szCs w:val="24"/>
          <w:lang w:val="es-ES"/>
        </w:rPr>
        <w:t>posible (preferiblemente 14 días</w:t>
      </w:r>
      <w:r w:rsidR="00347D45" w:rsidRPr="005F7350">
        <w:rPr>
          <w:szCs w:val="24"/>
          <w:lang w:val="es-ES"/>
        </w:rPr>
        <w:t>)</w:t>
      </w:r>
      <w:r w:rsidRPr="005F7350">
        <w:rPr>
          <w:szCs w:val="24"/>
          <w:lang w:val="es-ES"/>
        </w:rPr>
        <w:t xml:space="preserve"> antes de</w:t>
      </w:r>
      <w:r w:rsidR="00AF3924" w:rsidRPr="005F7350">
        <w:rPr>
          <w:szCs w:val="24"/>
          <w:lang w:val="es-ES"/>
        </w:rPr>
        <w:t>l</w:t>
      </w:r>
      <w:r w:rsidRPr="005F7350">
        <w:rPr>
          <w:szCs w:val="24"/>
          <w:lang w:val="es-ES"/>
        </w:rPr>
        <w:t xml:space="preserve"> juicio o audiencia</w:t>
      </w:r>
      <w:r w:rsidR="00347D45" w:rsidRPr="005F7350">
        <w:rPr>
          <w:szCs w:val="24"/>
          <w:lang w:val="es-ES"/>
        </w:rPr>
        <w:t xml:space="preserve">. </w:t>
      </w:r>
    </w:p>
    <w:p w14:paraId="0FC48C3D" w14:textId="0244BFA1" w:rsidR="00403817" w:rsidRPr="00403817" w:rsidRDefault="00403817" w:rsidP="00403817">
      <w:pPr>
        <w:tabs>
          <w:tab w:val="left" w:pos="2208"/>
        </w:tabs>
        <w:rPr>
          <w:lang w:val="es-ES"/>
        </w:rPr>
      </w:pPr>
      <w:r>
        <w:rPr>
          <w:lang w:val="es-ES"/>
        </w:rPr>
        <w:tab/>
      </w:r>
    </w:p>
    <w:sectPr w:rsidR="00403817" w:rsidRPr="00403817" w:rsidSect="00B34DE8">
      <w:headerReference w:type="default" r:id="rId7"/>
      <w:footerReference w:type="default" r:id="rId8"/>
      <w:pgSz w:w="12240" w:h="15840" w:code="1"/>
      <w:pgMar w:top="878" w:right="1008" w:bottom="43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AA4E" w14:textId="77777777" w:rsidR="00CA62D0" w:rsidRDefault="00CA62D0" w:rsidP="006975F7">
      <w:pPr>
        <w:spacing w:after="0" w:line="240" w:lineRule="auto"/>
      </w:pPr>
      <w:r>
        <w:separator/>
      </w:r>
    </w:p>
  </w:endnote>
  <w:endnote w:type="continuationSeparator" w:id="0">
    <w:p w14:paraId="6E4AE8B6" w14:textId="77777777" w:rsidR="00CA62D0" w:rsidRDefault="00CA62D0" w:rsidP="0069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0F14" w14:textId="77777777" w:rsidR="00AB4FB2" w:rsidRPr="00061DD8" w:rsidRDefault="0070691B" w:rsidP="00AB4FB2">
    <w:pPr>
      <w:contextualSpacing/>
      <w:jc w:val="center"/>
      <w:rPr>
        <w:b/>
        <w:sz w:val="18"/>
        <w:szCs w:val="18"/>
        <w:lang w:val="es-ES"/>
      </w:rPr>
    </w:pPr>
    <w:r w:rsidRPr="00061DD8">
      <w:rPr>
        <w:b/>
        <w:sz w:val="18"/>
        <w:szCs w:val="18"/>
        <w:lang w:val="es-ES"/>
      </w:rPr>
      <w:t>Para más información</w:t>
    </w:r>
    <w:r w:rsidR="002D7F85" w:rsidRPr="00061DD8">
      <w:rPr>
        <w:b/>
        <w:sz w:val="18"/>
        <w:szCs w:val="18"/>
        <w:lang w:val="es-ES"/>
      </w:rPr>
      <w:t>,</w:t>
    </w:r>
    <w:r w:rsidRPr="00061DD8">
      <w:rPr>
        <w:b/>
        <w:sz w:val="18"/>
        <w:szCs w:val="18"/>
        <w:lang w:val="es-ES"/>
      </w:rPr>
      <w:t xml:space="preserve"> puede dirigirse a  </w:t>
    </w:r>
    <w:hyperlink r:id="rId1" w:history="1">
      <w:r w:rsidR="00061DD8" w:rsidRPr="00061DD8">
        <w:rPr>
          <w:rStyle w:val="Hyperlink"/>
          <w:b/>
          <w:sz w:val="18"/>
          <w:szCs w:val="18"/>
          <w:lang w:val="es-ES"/>
        </w:rPr>
        <w:t>http://courts.delaware.gov/jpcourt</w:t>
      </w:r>
    </w:hyperlink>
  </w:p>
  <w:p w14:paraId="207B19E8" w14:textId="2F8C105F" w:rsidR="00061DD8" w:rsidRPr="00061DD8" w:rsidRDefault="00061DD8" w:rsidP="00061DD8">
    <w:pPr>
      <w:spacing w:after="0"/>
      <w:contextualSpacing/>
      <w:rPr>
        <w:sz w:val="18"/>
        <w:szCs w:val="18"/>
        <w:lang w:val="es-ES"/>
      </w:rPr>
    </w:pPr>
    <w:r>
      <w:rPr>
        <w:sz w:val="18"/>
        <w:szCs w:val="18"/>
        <w:lang w:val="es-ES"/>
      </w:rPr>
      <w:t>CRIM FORM G</w:t>
    </w:r>
    <w:r w:rsidRPr="00061DD8">
      <w:rPr>
        <w:sz w:val="18"/>
        <w:szCs w:val="18"/>
        <w:lang w:val="es-ES"/>
      </w:rPr>
      <w:t>J718V (</w:t>
    </w:r>
    <w:proofErr w:type="spellStart"/>
    <w:r w:rsidRPr="00061DD8">
      <w:rPr>
        <w:sz w:val="18"/>
        <w:szCs w:val="18"/>
        <w:lang w:val="es-ES"/>
      </w:rPr>
      <w:t>Rev</w:t>
    </w:r>
    <w:proofErr w:type="spellEnd"/>
    <w:r w:rsidRPr="00061DD8">
      <w:rPr>
        <w:sz w:val="18"/>
        <w:szCs w:val="18"/>
        <w:lang w:val="es-ES"/>
      </w:rPr>
      <w:t xml:space="preserve"> </w:t>
    </w:r>
    <w:r w:rsidR="00B34DE8">
      <w:rPr>
        <w:sz w:val="18"/>
        <w:szCs w:val="18"/>
        <w:lang w:val="es-ES"/>
      </w:rPr>
      <w:t>6/</w:t>
    </w:r>
    <w:r w:rsidR="00403817">
      <w:rPr>
        <w:sz w:val="18"/>
        <w:szCs w:val="18"/>
        <w:lang w:val="es-ES"/>
      </w:rPr>
      <w:t>12</w:t>
    </w:r>
    <w:r w:rsidR="00B34DE8">
      <w:rPr>
        <w:sz w:val="18"/>
        <w:szCs w:val="18"/>
        <w:lang w:val="es-ES"/>
      </w:rPr>
      <w:t>/2023</w:t>
    </w:r>
    <w:r w:rsidRPr="00061DD8">
      <w:rPr>
        <w:sz w:val="18"/>
        <w:szCs w:val="18"/>
        <w:lang w:val="es-ES"/>
      </w:rPr>
      <w:t>)</w:t>
    </w:r>
    <w:r w:rsidR="00056B0F">
      <w:rPr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A96D" w14:textId="77777777" w:rsidR="00CA62D0" w:rsidRDefault="00CA62D0" w:rsidP="006975F7">
      <w:pPr>
        <w:spacing w:after="0" w:line="240" w:lineRule="auto"/>
      </w:pPr>
      <w:r>
        <w:separator/>
      </w:r>
    </w:p>
  </w:footnote>
  <w:footnote w:type="continuationSeparator" w:id="0">
    <w:p w14:paraId="5B00D2AB" w14:textId="77777777" w:rsidR="00CA62D0" w:rsidRDefault="00CA62D0" w:rsidP="0069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ED41" w14:textId="77777777" w:rsidR="006975F7" w:rsidRPr="00AB4FB2" w:rsidRDefault="006975F7" w:rsidP="00AB4FB2">
    <w:pPr>
      <w:jc w:val="center"/>
      <w:rPr>
        <w:b/>
        <w:sz w:val="32"/>
        <w:lang w:val="es-ES"/>
      </w:rPr>
    </w:pPr>
    <w:r w:rsidRPr="006975F7">
      <w:rPr>
        <w:b/>
        <w:sz w:val="32"/>
        <w:lang w:val="es-ES"/>
      </w:rPr>
      <w:t>Lo que necesita saber ante de v</w:t>
    </w:r>
    <w:r w:rsidR="00940642">
      <w:rPr>
        <w:b/>
        <w:sz w:val="32"/>
        <w:lang w:val="es-ES"/>
      </w:rPr>
      <w:t xml:space="preserve">enir al </w:t>
    </w:r>
    <w:r w:rsidRPr="006975F7">
      <w:rPr>
        <w:b/>
        <w:sz w:val="32"/>
        <w:lang w:val="es-ES"/>
      </w:rPr>
      <w:t>Juzgado de Paz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353"/>
    <w:multiLevelType w:val="hybridMultilevel"/>
    <w:tmpl w:val="7AE2C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A57CF"/>
    <w:multiLevelType w:val="hybridMultilevel"/>
    <w:tmpl w:val="49FC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3F79"/>
    <w:multiLevelType w:val="hybridMultilevel"/>
    <w:tmpl w:val="75F22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F3694F"/>
    <w:multiLevelType w:val="hybridMultilevel"/>
    <w:tmpl w:val="8B9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4CC9"/>
    <w:multiLevelType w:val="hybridMultilevel"/>
    <w:tmpl w:val="D5FC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8897">
    <w:abstractNumId w:val="4"/>
  </w:num>
  <w:num w:numId="2" w16cid:durableId="2069567600">
    <w:abstractNumId w:val="2"/>
  </w:num>
  <w:num w:numId="3" w16cid:durableId="313067093">
    <w:abstractNumId w:val="3"/>
  </w:num>
  <w:num w:numId="4" w16cid:durableId="135729685">
    <w:abstractNumId w:val="0"/>
  </w:num>
  <w:num w:numId="5" w16cid:durableId="52999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F7"/>
    <w:rsid w:val="00003363"/>
    <w:rsid w:val="000147F8"/>
    <w:rsid w:val="0002082D"/>
    <w:rsid w:val="00021188"/>
    <w:rsid w:val="00024402"/>
    <w:rsid w:val="000275B0"/>
    <w:rsid w:val="000414C1"/>
    <w:rsid w:val="00042167"/>
    <w:rsid w:val="00050996"/>
    <w:rsid w:val="00056B0F"/>
    <w:rsid w:val="00061DD8"/>
    <w:rsid w:val="000774D7"/>
    <w:rsid w:val="000809E2"/>
    <w:rsid w:val="000941A3"/>
    <w:rsid w:val="000A09ED"/>
    <w:rsid w:val="000A1F9B"/>
    <w:rsid w:val="000B28C1"/>
    <w:rsid w:val="000C3BEA"/>
    <w:rsid w:val="000C5BBE"/>
    <w:rsid w:val="000D0735"/>
    <w:rsid w:val="000D0FEA"/>
    <w:rsid w:val="000D68E7"/>
    <w:rsid w:val="000E1CDB"/>
    <w:rsid w:val="000F4DED"/>
    <w:rsid w:val="000F796A"/>
    <w:rsid w:val="000F7B10"/>
    <w:rsid w:val="001024C8"/>
    <w:rsid w:val="00110D0D"/>
    <w:rsid w:val="001241A5"/>
    <w:rsid w:val="001246C2"/>
    <w:rsid w:val="00125B76"/>
    <w:rsid w:val="00126FC5"/>
    <w:rsid w:val="001331E5"/>
    <w:rsid w:val="00133459"/>
    <w:rsid w:val="00141CBE"/>
    <w:rsid w:val="001507F3"/>
    <w:rsid w:val="00154C96"/>
    <w:rsid w:val="001639B8"/>
    <w:rsid w:val="001868B1"/>
    <w:rsid w:val="001A75CD"/>
    <w:rsid w:val="001C0D6D"/>
    <w:rsid w:val="001D3C84"/>
    <w:rsid w:val="001E7BE7"/>
    <w:rsid w:val="001F0E34"/>
    <w:rsid w:val="001F243D"/>
    <w:rsid w:val="001F5E40"/>
    <w:rsid w:val="00203DF3"/>
    <w:rsid w:val="00206E93"/>
    <w:rsid w:val="002101EB"/>
    <w:rsid w:val="00213538"/>
    <w:rsid w:val="00232452"/>
    <w:rsid w:val="00241177"/>
    <w:rsid w:val="0025255F"/>
    <w:rsid w:val="0025440B"/>
    <w:rsid w:val="0027584B"/>
    <w:rsid w:val="00280C19"/>
    <w:rsid w:val="0028642B"/>
    <w:rsid w:val="00290200"/>
    <w:rsid w:val="00292BB1"/>
    <w:rsid w:val="002A048F"/>
    <w:rsid w:val="002D7F85"/>
    <w:rsid w:val="002E49B6"/>
    <w:rsid w:val="002E5A6E"/>
    <w:rsid w:val="00304079"/>
    <w:rsid w:val="003055A0"/>
    <w:rsid w:val="00307512"/>
    <w:rsid w:val="00313EFC"/>
    <w:rsid w:val="00344682"/>
    <w:rsid w:val="00347D45"/>
    <w:rsid w:val="003733DD"/>
    <w:rsid w:val="00373829"/>
    <w:rsid w:val="003829E7"/>
    <w:rsid w:val="003900EC"/>
    <w:rsid w:val="00390B60"/>
    <w:rsid w:val="003A77D4"/>
    <w:rsid w:val="003A7DE7"/>
    <w:rsid w:val="003A7FE0"/>
    <w:rsid w:val="003B76F7"/>
    <w:rsid w:val="003C7CBF"/>
    <w:rsid w:val="003F7078"/>
    <w:rsid w:val="00403817"/>
    <w:rsid w:val="00404967"/>
    <w:rsid w:val="00406654"/>
    <w:rsid w:val="0041414B"/>
    <w:rsid w:val="004149CF"/>
    <w:rsid w:val="00416B6C"/>
    <w:rsid w:val="004249F6"/>
    <w:rsid w:val="004429B3"/>
    <w:rsid w:val="00443C36"/>
    <w:rsid w:val="0048158A"/>
    <w:rsid w:val="00481DCC"/>
    <w:rsid w:val="00482F97"/>
    <w:rsid w:val="00494E3C"/>
    <w:rsid w:val="0049760A"/>
    <w:rsid w:val="004B3F3C"/>
    <w:rsid w:val="004C6352"/>
    <w:rsid w:val="004D4507"/>
    <w:rsid w:val="004E0E1A"/>
    <w:rsid w:val="004F7244"/>
    <w:rsid w:val="005007A2"/>
    <w:rsid w:val="00504D9A"/>
    <w:rsid w:val="00511BA1"/>
    <w:rsid w:val="00514C29"/>
    <w:rsid w:val="00530CE9"/>
    <w:rsid w:val="005331F3"/>
    <w:rsid w:val="00534327"/>
    <w:rsid w:val="00534392"/>
    <w:rsid w:val="00546649"/>
    <w:rsid w:val="00560DC9"/>
    <w:rsid w:val="00592F90"/>
    <w:rsid w:val="005A32F7"/>
    <w:rsid w:val="005B2DBC"/>
    <w:rsid w:val="005C55D2"/>
    <w:rsid w:val="005E6253"/>
    <w:rsid w:val="005F3D73"/>
    <w:rsid w:val="005F7350"/>
    <w:rsid w:val="0061591C"/>
    <w:rsid w:val="00622943"/>
    <w:rsid w:val="00647C1D"/>
    <w:rsid w:val="00663B2C"/>
    <w:rsid w:val="0068183D"/>
    <w:rsid w:val="006836F6"/>
    <w:rsid w:val="00685476"/>
    <w:rsid w:val="006975F7"/>
    <w:rsid w:val="00697852"/>
    <w:rsid w:val="006B2259"/>
    <w:rsid w:val="006C375A"/>
    <w:rsid w:val="006C5173"/>
    <w:rsid w:val="00701157"/>
    <w:rsid w:val="007051A9"/>
    <w:rsid w:val="0070691B"/>
    <w:rsid w:val="00717FE4"/>
    <w:rsid w:val="00723612"/>
    <w:rsid w:val="0073372E"/>
    <w:rsid w:val="00736C5F"/>
    <w:rsid w:val="00737088"/>
    <w:rsid w:val="007420CF"/>
    <w:rsid w:val="00757A48"/>
    <w:rsid w:val="00763458"/>
    <w:rsid w:val="00772C84"/>
    <w:rsid w:val="0077704F"/>
    <w:rsid w:val="0078324D"/>
    <w:rsid w:val="00783E2F"/>
    <w:rsid w:val="00795624"/>
    <w:rsid w:val="007A60B3"/>
    <w:rsid w:val="007C417D"/>
    <w:rsid w:val="007D1305"/>
    <w:rsid w:val="007E7FBC"/>
    <w:rsid w:val="007F74AB"/>
    <w:rsid w:val="00800819"/>
    <w:rsid w:val="008022D8"/>
    <w:rsid w:val="00806C95"/>
    <w:rsid w:val="00811425"/>
    <w:rsid w:val="00824CED"/>
    <w:rsid w:val="00831C44"/>
    <w:rsid w:val="0084015E"/>
    <w:rsid w:val="00862B32"/>
    <w:rsid w:val="00882158"/>
    <w:rsid w:val="008905C7"/>
    <w:rsid w:val="00896DDF"/>
    <w:rsid w:val="008A6A53"/>
    <w:rsid w:val="008C4B40"/>
    <w:rsid w:val="00911232"/>
    <w:rsid w:val="009115F3"/>
    <w:rsid w:val="00914727"/>
    <w:rsid w:val="00917883"/>
    <w:rsid w:val="00927D78"/>
    <w:rsid w:val="00940642"/>
    <w:rsid w:val="0096724A"/>
    <w:rsid w:val="00970F7E"/>
    <w:rsid w:val="009712F5"/>
    <w:rsid w:val="00982004"/>
    <w:rsid w:val="0098372B"/>
    <w:rsid w:val="00985F76"/>
    <w:rsid w:val="009926F1"/>
    <w:rsid w:val="00997AD8"/>
    <w:rsid w:val="009A1701"/>
    <w:rsid w:val="009B250F"/>
    <w:rsid w:val="009B6C1D"/>
    <w:rsid w:val="009D312B"/>
    <w:rsid w:val="009D73B4"/>
    <w:rsid w:val="009E11E0"/>
    <w:rsid w:val="009E1DA6"/>
    <w:rsid w:val="009E4525"/>
    <w:rsid w:val="009E4C62"/>
    <w:rsid w:val="009F5B3A"/>
    <w:rsid w:val="009F6617"/>
    <w:rsid w:val="009F748D"/>
    <w:rsid w:val="00A01B3D"/>
    <w:rsid w:val="00A03BB0"/>
    <w:rsid w:val="00A22BF4"/>
    <w:rsid w:val="00A27432"/>
    <w:rsid w:val="00A33F9B"/>
    <w:rsid w:val="00A3685F"/>
    <w:rsid w:val="00A475E6"/>
    <w:rsid w:val="00A51689"/>
    <w:rsid w:val="00A536E7"/>
    <w:rsid w:val="00A7615D"/>
    <w:rsid w:val="00A878AE"/>
    <w:rsid w:val="00A96948"/>
    <w:rsid w:val="00AB1989"/>
    <w:rsid w:val="00AB4FB2"/>
    <w:rsid w:val="00AC1083"/>
    <w:rsid w:val="00AE7155"/>
    <w:rsid w:val="00AF3924"/>
    <w:rsid w:val="00B21642"/>
    <w:rsid w:val="00B34DE8"/>
    <w:rsid w:val="00B531AE"/>
    <w:rsid w:val="00B5464B"/>
    <w:rsid w:val="00B61835"/>
    <w:rsid w:val="00B61D5E"/>
    <w:rsid w:val="00B71711"/>
    <w:rsid w:val="00B74BD2"/>
    <w:rsid w:val="00B91A04"/>
    <w:rsid w:val="00BB2D34"/>
    <w:rsid w:val="00BB5DA5"/>
    <w:rsid w:val="00BB6E31"/>
    <w:rsid w:val="00BE44ED"/>
    <w:rsid w:val="00BF3095"/>
    <w:rsid w:val="00C01DD8"/>
    <w:rsid w:val="00C1684C"/>
    <w:rsid w:val="00C20F14"/>
    <w:rsid w:val="00C232A9"/>
    <w:rsid w:val="00C30353"/>
    <w:rsid w:val="00C32C00"/>
    <w:rsid w:val="00C36222"/>
    <w:rsid w:val="00C418CB"/>
    <w:rsid w:val="00C44637"/>
    <w:rsid w:val="00C568A0"/>
    <w:rsid w:val="00C7265A"/>
    <w:rsid w:val="00C80FD3"/>
    <w:rsid w:val="00C8366C"/>
    <w:rsid w:val="00C955A6"/>
    <w:rsid w:val="00CA62D0"/>
    <w:rsid w:val="00CB170B"/>
    <w:rsid w:val="00CE6E7A"/>
    <w:rsid w:val="00CF7163"/>
    <w:rsid w:val="00D35648"/>
    <w:rsid w:val="00D35D2F"/>
    <w:rsid w:val="00D65677"/>
    <w:rsid w:val="00D7016E"/>
    <w:rsid w:val="00D73CF2"/>
    <w:rsid w:val="00D746A6"/>
    <w:rsid w:val="00D8762C"/>
    <w:rsid w:val="00DA4678"/>
    <w:rsid w:val="00DB5560"/>
    <w:rsid w:val="00DD6E85"/>
    <w:rsid w:val="00DE460A"/>
    <w:rsid w:val="00DE5356"/>
    <w:rsid w:val="00DE54EE"/>
    <w:rsid w:val="00DF02CF"/>
    <w:rsid w:val="00DF3B72"/>
    <w:rsid w:val="00DF7ACB"/>
    <w:rsid w:val="00DF7B25"/>
    <w:rsid w:val="00E06859"/>
    <w:rsid w:val="00E07AA4"/>
    <w:rsid w:val="00E14B9D"/>
    <w:rsid w:val="00E51F71"/>
    <w:rsid w:val="00E7107A"/>
    <w:rsid w:val="00E74F3F"/>
    <w:rsid w:val="00E8418A"/>
    <w:rsid w:val="00E84666"/>
    <w:rsid w:val="00E84C89"/>
    <w:rsid w:val="00E9150E"/>
    <w:rsid w:val="00EC151C"/>
    <w:rsid w:val="00EC43CD"/>
    <w:rsid w:val="00ED2B03"/>
    <w:rsid w:val="00ED2CCB"/>
    <w:rsid w:val="00EE204F"/>
    <w:rsid w:val="00EE4FB5"/>
    <w:rsid w:val="00F13EF3"/>
    <w:rsid w:val="00F32D48"/>
    <w:rsid w:val="00F359DF"/>
    <w:rsid w:val="00F51FAA"/>
    <w:rsid w:val="00F7271D"/>
    <w:rsid w:val="00F75F68"/>
    <w:rsid w:val="00F86BEE"/>
    <w:rsid w:val="00F87ECB"/>
    <w:rsid w:val="00FA076C"/>
    <w:rsid w:val="00FA165B"/>
    <w:rsid w:val="00FA3F54"/>
    <w:rsid w:val="00FC320A"/>
    <w:rsid w:val="00FD4D8F"/>
    <w:rsid w:val="00FE696D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C2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5F7"/>
  </w:style>
  <w:style w:type="paragraph" w:styleId="Footer">
    <w:name w:val="footer"/>
    <w:basedOn w:val="Normal"/>
    <w:link w:val="FooterChar"/>
    <w:uiPriority w:val="99"/>
    <w:unhideWhenUsed/>
    <w:rsid w:val="00697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5F7"/>
  </w:style>
  <w:style w:type="paragraph" w:styleId="ListParagraph">
    <w:name w:val="List Paragraph"/>
    <w:basedOn w:val="Normal"/>
    <w:uiPriority w:val="34"/>
    <w:qFormat/>
    <w:rsid w:val="006975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D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ourts.delaware.gov/jpco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2023-06-30T17:37:00Z</dcterms:created>
  <dcterms:modified xsi:type="dcterms:W3CDTF">2023-06-30T17:49:00Z</dcterms:modified>
</cp:coreProperties>
</file>