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8DC077" w14:textId="77777777" w:rsidR="003F6336" w:rsidRDefault="003F6336" w:rsidP="005A749F">
      <w:pPr>
        <w:spacing w:line="240" w:lineRule="auto"/>
        <w:jc w:val="center"/>
        <w:rPr>
          <w:rFonts w:asciiTheme="minorHAnsi" w:hAnsiTheme="minorHAnsi"/>
          <w:b/>
          <w:sz w:val="20"/>
          <w:szCs w:val="20"/>
        </w:rPr>
      </w:pPr>
    </w:p>
    <w:p w14:paraId="4F3EC47D" w14:textId="77777777" w:rsidR="003F6336" w:rsidRDefault="003F6336" w:rsidP="003F6336">
      <w:pPr>
        <w:jc w:val="center"/>
        <w:rPr>
          <w:rFonts w:asciiTheme="minorHAnsi" w:hAnsiTheme="minorHAnsi"/>
          <w:b/>
          <w:sz w:val="22"/>
          <w:szCs w:val="22"/>
        </w:rPr>
      </w:pPr>
      <w:r w:rsidRPr="00A4291C">
        <w:rPr>
          <w:rFonts w:asciiTheme="minorHAnsi" w:hAnsiTheme="minorHAnsi"/>
          <w:b/>
          <w:sz w:val="22"/>
          <w:szCs w:val="22"/>
        </w:rPr>
        <w:t xml:space="preserve">Explanation of Fines, Costs and Assessments </w:t>
      </w:r>
    </w:p>
    <w:p w14:paraId="3604D22B" w14:textId="77777777" w:rsidR="003F6336" w:rsidRDefault="003F6336" w:rsidP="003F6336">
      <w:pPr>
        <w:jc w:val="center"/>
        <w:rPr>
          <w:rFonts w:asciiTheme="minorHAnsi" w:hAnsiTheme="minorHAnsi"/>
          <w:b/>
          <w:sz w:val="20"/>
          <w:szCs w:val="20"/>
        </w:rPr>
      </w:pPr>
    </w:p>
    <w:p w14:paraId="077F5EB9" w14:textId="33FB98CB" w:rsidR="003F6336" w:rsidRPr="003F6336" w:rsidRDefault="003F6336" w:rsidP="003F6336">
      <w:pPr>
        <w:spacing w:line="240" w:lineRule="auto"/>
        <w:rPr>
          <w:rFonts w:asciiTheme="minorHAnsi" w:hAnsiTheme="minorHAnsi"/>
          <w:bCs/>
          <w:sz w:val="20"/>
          <w:szCs w:val="20"/>
        </w:rPr>
      </w:pPr>
      <w:r w:rsidRPr="003F6336">
        <w:rPr>
          <w:rFonts w:asciiTheme="minorHAnsi" w:hAnsiTheme="minorHAnsi"/>
          <w:b/>
          <w:i/>
          <w:iCs/>
          <w:sz w:val="20"/>
          <w:szCs w:val="20"/>
        </w:rPr>
        <w:t>Civil Title 21 Assessments Include</w:t>
      </w:r>
      <w:r>
        <w:rPr>
          <w:rFonts w:asciiTheme="minorHAnsi" w:hAnsiTheme="minorHAnsi"/>
          <w:b/>
          <w:sz w:val="20"/>
          <w:szCs w:val="20"/>
        </w:rPr>
        <w:t xml:space="preserve">: </w:t>
      </w:r>
      <w:r>
        <w:rPr>
          <w:rFonts w:asciiTheme="minorHAnsi" w:hAnsiTheme="minorHAnsi"/>
          <w:bCs/>
          <w:sz w:val="20"/>
          <w:szCs w:val="20"/>
        </w:rPr>
        <w:t>F</w:t>
      </w:r>
      <w:r w:rsidRPr="003F6336">
        <w:rPr>
          <w:rFonts w:asciiTheme="minorHAnsi" w:hAnsiTheme="minorHAnsi"/>
          <w:bCs/>
          <w:sz w:val="20"/>
          <w:szCs w:val="20"/>
        </w:rPr>
        <w:t xml:space="preserve">ine, </w:t>
      </w:r>
      <w:r>
        <w:rPr>
          <w:rFonts w:asciiTheme="minorHAnsi" w:hAnsiTheme="minorHAnsi"/>
          <w:bCs/>
          <w:sz w:val="20"/>
          <w:szCs w:val="20"/>
        </w:rPr>
        <w:t>C</w:t>
      </w:r>
      <w:r w:rsidRPr="003F6336">
        <w:rPr>
          <w:rFonts w:asciiTheme="minorHAnsi" w:hAnsiTheme="minorHAnsi"/>
          <w:bCs/>
          <w:sz w:val="20"/>
          <w:szCs w:val="20"/>
        </w:rPr>
        <w:t xml:space="preserve">ourt </w:t>
      </w:r>
      <w:r>
        <w:rPr>
          <w:rFonts w:asciiTheme="minorHAnsi" w:hAnsiTheme="minorHAnsi"/>
          <w:bCs/>
          <w:sz w:val="20"/>
          <w:szCs w:val="20"/>
        </w:rPr>
        <w:t>C</w:t>
      </w:r>
      <w:r w:rsidRPr="003F6336">
        <w:rPr>
          <w:rFonts w:asciiTheme="minorHAnsi" w:hAnsiTheme="minorHAnsi"/>
          <w:bCs/>
          <w:sz w:val="20"/>
          <w:szCs w:val="20"/>
        </w:rPr>
        <w:t xml:space="preserve">osts, </w:t>
      </w:r>
      <w:r>
        <w:rPr>
          <w:rFonts w:asciiTheme="minorHAnsi" w:hAnsiTheme="minorHAnsi"/>
          <w:bCs/>
          <w:sz w:val="20"/>
          <w:szCs w:val="20"/>
        </w:rPr>
        <w:t>Fund to Combat Violent Crime (</w:t>
      </w:r>
      <w:r w:rsidRPr="003F6336">
        <w:rPr>
          <w:rFonts w:asciiTheme="minorHAnsi" w:hAnsiTheme="minorHAnsi"/>
          <w:bCs/>
          <w:sz w:val="20"/>
          <w:szCs w:val="20"/>
        </w:rPr>
        <w:t>polic</w:t>
      </w:r>
      <w:r>
        <w:rPr>
          <w:rFonts w:asciiTheme="minorHAnsi" w:hAnsiTheme="minorHAnsi"/>
          <w:bCs/>
          <w:sz w:val="20"/>
          <w:szCs w:val="20"/>
        </w:rPr>
        <w:t>e)</w:t>
      </w:r>
      <w:r w:rsidRPr="003F6336">
        <w:rPr>
          <w:rFonts w:asciiTheme="minorHAnsi" w:hAnsiTheme="minorHAnsi"/>
          <w:bCs/>
          <w:sz w:val="20"/>
          <w:szCs w:val="20"/>
        </w:rPr>
        <w:t>, T</w:t>
      </w:r>
      <w:r>
        <w:rPr>
          <w:rFonts w:asciiTheme="minorHAnsi" w:hAnsiTheme="minorHAnsi"/>
          <w:bCs/>
          <w:sz w:val="20"/>
          <w:szCs w:val="20"/>
        </w:rPr>
        <w:t>ransportation Trust Fund Fee (TTF)</w:t>
      </w:r>
      <w:r w:rsidRPr="003F6336">
        <w:rPr>
          <w:rFonts w:asciiTheme="minorHAnsi" w:hAnsiTheme="minorHAnsi"/>
          <w:bCs/>
          <w:sz w:val="20"/>
          <w:szCs w:val="20"/>
        </w:rPr>
        <w:t xml:space="preserve">, </w:t>
      </w:r>
      <w:r>
        <w:rPr>
          <w:rFonts w:asciiTheme="minorHAnsi" w:hAnsiTheme="minorHAnsi"/>
          <w:bCs/>
          <w:sz w:val="20"/>
          <w:szCs w:val="20"/>
        </w:rPr>
        <w:t>C</w:t>
      </w:r>
      <w:r w:rsidRPr="003F6336">
        <w:rPr>
          <w:rFonts w:asciiTheme="minorHAnsi" w:hAnsiTheme="minorHAnsi"/>
          <w:bCs/>
          <w:sz w:val="20"/>
          <w:szCs w:val="20"/>
        </w:rPr>
        <w:t xml:space="preserve">ourt </w:t>
      </w:r>
      <w:r>
        <w:rPr>
          <w:rFonts w:asciiTheme="minorHAnsi" w:hAnsiTheme="minorHAnsi"/>
          <w:bCs/>
          <w:sz w:val="20"/>
          <w:szCs w:val="20"/>
        </w:rPr>
        <w:t>S</w:t>
      </w:r>
      <w:r w:rsidRPr="003F6336">
        <w:rPr>
          <w:rFonts w:asciiTheme="minorHAnsi" w:hAnsiTheme="minorHAnsi"/>
          <w:bCs/>
          <w:sz w:val="20"/>
          <w:szCs w:val="20"/>
        </w:rPr>
        <w:t xml:space="preserve">ecurity and </w:t>
      </w:r>
      <w:r>
        <w:rPr>
          <w:rFonts w:asciiTheme="minorHAnsi" w:hAnsiTheme="minorHAnsi"/>
          <w:bCs/>
          <w:sz w:val="20"/>
          <w:szCs w:val="20"/>
        </w:rPr>
        <w:t>Voluntary A</w:t>
      </w:r>
      <w:r w:rsidRPr="003F6336">
        <w:rPr>
          <w:rFonts w:asciiTheme="minorHAnsi" w:hAnsiTheme="minorHAnsi"/>
          <w:bCs/>
          <w:sz w:val="20"/>
          <w:szCs w:val="20"/>
        </w:rPr>
        <w:t>mbulance</w:t>
      </w:r>
      <w:r>
        <w:rPr>
          <w:rFonts w:asciiTheme="minorHAnsi" w:hAnsiTheme="minorHAnsi"/>
          <w:bCs/>
          <w:sz w:val="20"/>
          <w:szCs w:val="20"/>
        </w:rPr>
        <w:t xml:space="preserve"> Company</w:t>
      </w:r>
      <w:r w:rsidRPr="003F6336">
        <w:rPr>
          <w:rFonts w:asciiTheme="minorHAnsi" w:hAnsiTheme="minorHAnsi"/>
          <w:bCs/>
          <w:sz w:val="20"/>
          <w:szCs w:val="20"/>
        </w:rPr>
        <w:t xml:space="preserve"> fund assessments</w:t>
      </w:r>
      <w:r>
        <w:rPr>
          <w:rFonts w:asciiTheme="minorHAnsi" w:hAnsiTheme="minorHAnsi"/>
          <w:bCs/>
          <w:sz w:val="20"/>
          <w:szCs w:val="20"/>
        </w:rPr>
        <w:t xml:space="preserve"> – Videophone Fund and Victims Compensation Funds (VCF) do not apply.</w:t>
      </w:r>
    </w:p>
    <w:p w14:paraId="33560EB7" w14:textId="77777777" w:rsidR="003F6336" w:rsidRPr="00A4291C" w:rsidRDefault="003F6336" w:rsidP="003F6336">
      <w:pPr>
        <w:rPr>
          <w:rFonts w:asciiTheme="minorHAnsi" w:hAnsiTheme="minorHAnsi"/>
          <w:b/>
          <w:sz w:val="20"/>
          <w:szCs w:val="20"/>
        </w:rPr>
      </w:pPr>
    </w:p>
    <w:p w14:paraId="71FF7E88" w14:textId="77777777"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Court Costs:  </w:t>
      </w:r>
      <w:r w:rsidRPr="00A4291C">
        <w:rPr>
          <w:rFonts w:asciiTheme="minorHAnsi" w:hAnsiTheme="minorHAnsi"/>
          <w:sz w:val="20"/>
          <w:szCs w:val="20"/>
        </w:rPr>
        <w:t xml:space="preserve">Court Costs in criminal and traffic matters in the Justice of the Peace Court are established under Justice of the Peace Court Criminal Rule 58. Cases handled through the voluntary assessment mail-in, or online payment procedures carry court costs of $20.00. Cases taken before a judge for a plea or trial incur a court cost of $35.00. </w:t>
      </w:r>
      <w:r w:rsidRPr="00A4291C">
        <w:rPr>
          <w:rFonts w:asciiTheme="minorHAnsi" w:hAnsiTheme="minorHAnsi"/>
          <w:sz w:val="20"/>
          <w:szCs w:val="20"/>
          <w:highlight w:val="yellow"/>
        </w:rPr>
        <w:t xml:space="preserve">Court costs are </w:t>
      </w:r>
      <w:proofErr w:type="spellStart"/>
      <w:r w:rsidRPr="00A4291C">
        <w:rPr>
          <w:rFonts w:asciiTheme="minorHAnsi" w:hAnsiTheme="minorHAnsi"/>
          <w:sz w:val="20"/>
          <w:szCs w:val="20"/>
          <w:highlight w:val="yellow"/>
        </w:rPr>
        <w:t>suspendable</w:t>
      </w:r>
      <w:proofErr w:type="spellEnd"/>
      <w:r w:rsidRPr="00A4291C">
        <w:rPr>
          <w:rFonts w:asciiTheme="minorHAnsi" w:hAnsiTheme="minorHAnsi"/>
          <w:sz w:val="20"/>
          <w:szCs w:val="20"/>
          <w:highlight w:val="yellow"/>
        </w:rPr>
        <w:t xml:space="preserve"> in whole or part.</w:t>
      </w:r>
    </w:p>
    <w:p w14:paraId="34A4CD1D" w14:textId="77777777" w:rsidR="003F6336" w:rsidRPr="00A4291C" w:rsidRDefault="003F6336" w:rsidP="003F6336">
      <w:pPr>
        <w:rPr>
          <w:rFonts w:asciiTheme="minorHAnsi" w:hAnsiTheme="minorHAnsi"/>
          <w:sz w:val="20"/>
          <w:szCs w:val="20"/>
        </w:rPr>
      </w:pPr>
    </w:p>
    <w:p w14:paraId="71A6091C" w14:textId="77777777"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Court Security Fund:  </w:t>
      </w:r>
      <w:r w:rsidRPr="00A4291C">
        <w:rPr>
          <w:rFonts w:asciiTheme="minorHAnsi" w:hAnsiTheme="minorHAnsi"/>
          <w:sz w:val="20"/>
          <w:szCs w:val="20"/>
        </w:rPr>
        <w:t xml:space="preserve">This $10.00 assessment funds physical security measures and security personnel for the Justice of the Peace Court. The fund is established under 10 </w:t>
      </w:r>
      <w:r w:rsidRPr="00A4291C">
        <w:rPr>
          <w:rFonts w:asciiTheme="minorHAnsi" w:hAnsiTheme="minorHAnsi"/>
          <w:i/>
          <w:iCs/>
          <w:sz w:val="20"/>
          <w:szCs w:val="20"/>
        </w:rPr>
        <w:t>Del. C</w:t>
      </w:r>
      <w:r w:rsidRPr="00A4291C">
        <w:rPr>
          <w:rFonts w:asciiTheme="minorHAnsi" w:hAnsiTheme="minorHAnsi"/>
          <w:sz w:val="20"/>
          <w:szCs w:val="20"/>
        </w:rPr>
        <w:t>. §8505 and Justice of the Peace Court Criminal Rule 58. Amounts collected a</w:t>
      </w:r>
      <w:r>
        <w:rPr>
          <w:rFonts w:asciiTheme="minorHAnsi" w:hAnsiTheme="minorHAnsi"/>
          <w:sz w:val="20"/>
          <w:szCs w:val="20"/>
        </w:rPr>
        <w:t>re</w:t>
      </w:r>
      <w:r w:rsidRPr="00A4291C">
        <w:rPr>
          <w:rFonts w:asciiTheme="minorHAnsi" w:hAnsiTheme="minorHAnsi"/>
          <w:sz w:val="20"/>
          <w:szCs w:val="20"/>
        </w:rPr>
        <w:t xml:space="preserve"> deposited into the “Court Security Assessment Fund”. Applies to criminal and traffic charges including civil assessments.</w:t>
      </w:r>
    </w:p>
    <w:p w14:paraId="6EFAB0C6" w14:textId="77777777" w:rsidR="003F6336" w:rsidRPr="00A4291C" w:rsidRDefault="003F6336" w:rsidP="003F6336">
      <w:pPr>
        <w:rPr>
          <w:rFonts w:asciiTheme="minorHAnsi" w:hAnsiTheme="minorHAnsi"/>
          <w:sz w:val="20"/>
          <w:szCs w:val="20"/>
        </w:rPr>
      </w:pPr>
    </w:p>
    <w:p w14:paraId="09B871FC" w14:textId="77777777" w:rsidR="003F6336" w:rsidRDefault="003F6336" w:rsidP="003F6336">
      <w:pPr>
        <w:rPr>
          <w:rFonts w:asciiTheme="minorHAnsi" w:hAnsiTheme="minorHAnsi"/>
          <w:sz w:val="20"/>
          <w:szCs w:val="20"/>
        </w:rPr>
      </w:pPr>
      <w:r w:rsidRPr="00A4291C">
        <w:rPr>
          <w:rFonts w:asciiTheme="minorHAnsi" w:hAnsiTheme="minorHAnsi"/>
          <w:b/>
          <w:bCs/>
          <w:i/>
          <w:iCs/>
          <w:sz w:val="20"/>
          <w:szCs w:val="20"/>
        </w:rPr>
        <w:t>DELJIS Fund</w:t>
      </w:r>
      <w:r w:rsidRPr="00A4291C">
        <w:rPr>
          <w:rFonts w:asciiTheme="minorHAnsi" w:hAnsiTheme="minorHAnsi"/>
          <w:b/>
          <w:bCs/>
          <w:sz w:val="20"/>
          <w:szCs w:val="20"/>
        </w:rPr>
        <w:t>:</w:t>
      </w:r>
      <w:r w:rsidRPr="00A4291C">
        <w:rPr>
          <w:rFonts w:asciiTheme="minorHAnsi" w:hAnsiTheme="minorHAnsi"/>
          <w:sz w:val="20"/>
          <w:szCs w:val="20"/>
        </w:rPr>
        <w:t xml:space="preserve">  This $1.00 assessment was dedicated to funding improvements to the Criminal Justice Information System, which included the criminal history repository and criminal justice application programming. It was statutorily authorized by 11 </w:t>
      </w:r>
      <w:r w:rsidRPr="00301B0F">
        <w:rPr>
          <w:rFonts w:asciiTheme="minorHAnsi" w:hAnsiTheme="minorHAnsi"/>
          <w:i/>
          <w:iCs/>
          <w:sz w:val="20"/>
          <w:szCs w:val="20"/>
        </w:rPr>
        <w:t>Del. C</w:t>
      </w:r>
      <w:r w:rsidRPr="00A4291C">
        <w:rPr>
          <w:rFonts w:asciiTheme="minorHAnsi" w:hAnsiTheme="minorHAnsi"/>
          <w:sz w:val="20"/>
          <w:szCs w:val="20"/>
        </w:rPr>
        <w:t>. §4101(f). It was removed effective August 12, 2024, and retroactively removed if still owed automatically by DELJIS.</w:t>
      </w:r>
    </w:p>
    <w:p w14:paraId="51A5C6B9" w14:textId="77777777" w:rsidR="003F6336" w:rsidRPr="00A4291C" w:rsidRDefault="003F6336" w:rsidP="003F6336">
      <w:pPr>
        <w:rPr>
          <w:rFonts w:asciiTheme="minorHAnsi" w:hAnsiTheme="minorHAnsi"/>
          <w:sz w:val="20"/>
          <w:szCs w:val="20"/>
        </w:rPr>
      </w:pPr>
    </w:p>
    <w:p w14:paraId="03F978F0" w14:textId="77777777"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Fines: </w:t>
      </w:r>
      <w:r w:rsidRPr="00A4291C">
        <w:rPr>
          <w:rFonts w:asciiTheme="minorHAnsi" w:hAnsiTheme="minorHAnsi"/>
          <w:sz w:val="20"/>
          <w:szCs w:val="20"/>
        </w:rPr>
        <w:t xml:space="preserve">Motor vehicle and traffic fines are established by statute. Speeding penalties are found at 21 </w:t>
      </w:r>
      <w:r w:rsidRPr="00A4291C">
        <w:rPr>
          <w:rFonts w:asciiTheme="minorHAnsi" w:hAnsiTheme="minorHAnsi"/>
          <w:i/>
          <w:iCs/>
          <w:sz w:val="20"/>
          <w:szCs w:val="20"/>
        </w:rPr>
        <w:t>Del. C</w:t>
      </w:r>
      <w:r w:rsidRPr="00A4291C">
        <w:rPr>
          <w:rFonts w:asciiTheme="minorHAnsi" w:hAnsiTheme="minorHAnsi"/>
          <w:sz w:val="20"/>
          <w:szCs w:val="20"/>
        </w:rPr>
        <w:t xml:space="preserve">. §4169(c). The general rules of the road penalty section are found at 21 </w:t>
      </w:r>
      <w:r w:rsidRPr="00A4291C">
        <w:rPr>
          <w:rFonts w:asciiTheme="minorHAnsi" w:hAnsiTheme="minorHAnsi"/>
          <w:i/>
          <w:iCs/>
          <w:sz w:val="20"/>
          <w:szCs w:val="20"/>
        </w:rPr>
        <w:t>Del. C</w:t>
      </w:r>
      <w:r w:rsidRPr="00A4291C">
        <w:rPr>
          <w:rFonts w:asciiTheme="minorHAnsi" w:hAnsiTheme="minorHAnsi"/>
          <w:sz w:val="20"/>
          <w:szCs w:val="20"/>
        </w:rPr>
        <w:t xml:space="preserve">. §4205. Similarly, the general penalty section for license offenses is found at 21 </w:t>
      </w:r>
      <w:r w:rsidRPr="00A4291C">
        <w:rPr>
          <w:rFonts w:asciiTheme="minorHAnsi" w:hAnsiTheme="minorHAnsi"/>
          <w:i/>
          <w:iCs/>
          <w:sz w:val="20"/>
          <w:szCs w:val="20"/>
        </w:rPr>
        <w:t>Del. C</w:t>
      </w:r>
      <w:r w:rsidRPr="00A4291C">
        <w:rPr>
          <w:rFonts w:asciiTheme="minorHAnsi" w:hAnsiTheme="minorHAnsi"/>
          <w:sz w:val="20"/>
          <w:szCs w:val="20"/>
        </w:rPr>
        <w:t xml:space="preserve">. §2757 and for registration violations at 21 </w:t>
      </w:r>
      <w:r w:rsidRPr="00A4291C">
        <w:rPr>
          <w:rFonts w:asciiTheme="minorHAnsi" w:hAnsiTheme="minorHAnsi"/>
          <w:i/>
          <w:iCs/>
          <w:sz w:val="20"/>
          <w:szCs w:val="20"/>
        </w:rPr>
        <w:t>Del. C</w:t>
      </w:r>
      <w:r w:rsidRPr="00A4291C">
        <w:rPr>
          <w:rFonts w:asciiTheme="minorHAnsi" w:hAnsiTheme="minorHAnsi"/>
          <w:sz w:val="20"/>
          <w:szCs w:val="20"/>
        </w:rPr>
        <w:t xml:space="preserve">. §2174. However, many violations carry a penalty specific to that offense. Payments made on fines goes to the General Fund of the State of Delaware. </w:t>
      </w:r>
      <w:r w:rsidRPr="00A4291C">
        <w:rPr>
          <w:rFonts w:asciiTheme="minorHAnsi" w:hAnsiTheme="minorHAnsi"/>
          <w:sz w:val="20"/>
          <w:szCs w:val="20"/>
          <w:highlight w:val="yellow"/>
        </w:rPr>
        <w:t xml:space="preserve">Fines are typically </w:t>
      </w:r>
      <w:proofErr w:type="spellStart"/>
      <w:r w:rsidRPr="00A4291C">
        <w:rPr>
          <w:rFonts w:asciiTheme="minorHAnsi" w:hAnsiTheme="minorHAnsi"/>
          <w:sz w:val="20"/>
          <w:szCs w:val="20"/>
          <w:highlight w:val="yellow"/>
        </w:rPr>
        <w:t>suspendable</w:t>
      </w:r>
      <w:proofErr w:type="spellEnd"/>
      <w:r w:rsidRPr="00A4291C">
        <w:rPr>
          <w:rFonts w:asciiTheme="minorHAnsi" w:hAnsiTheme="minorHAnsi"/>
          <w:sz w:val="20"/>
          <w:szCs w:val="20"/>
          <w:highlight w:val="yellow"/>
        </w:rPr>
        <w:t xml:space="preserve"> in whole or part at the discretion of the judge.</w:t>
      </w:r>
    </w:p>
    <w:p w14:paraId="3A2D75EA" w14:textId="77777777" w:rsidR="003F6336" w:rsidRPr="00A4291C" w:rsidRDefault="003F6336" w:rsidP="003F6336">
      <w:pPr>
        <w:rPr>
          <w:rFonts w:asciiTheme="minorHAnsi" w:hAnsiTheme="minorHAnsi"/>
          <w:sz w:val="20"/>
          <w:szCs w:val="20"/>
        </w:rPr>
      </w:pPr>
    </w:p>
    <w:p w14:paraId="14A13EFF" w14:textId="77777777"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Fund to Combat Violent Crime (Police Fund):  </w:t>
      </w:r>
      <w:r w:rsidRPr="00A4291C">
        <w:rPr>
          <w:rFonts w:asciiTheme="minorHAnsi" w:hAnsiTheme="minorHAnsi"/>
          <w:sz w:val="20"/>
          <w:szCs w:val="20"/>
        </w:rPr>
        <w:t xml:space="preserve">This $15.00 assessment is required under 11 </w:t>
      </w:r>
      <w:r w:rsidRPr="00A4291C">
        <w:rPr>
          <w:rFonts w:asciiTheme="minorHAnsi" w:hAnsiTheme="minorHAnsi"/>
          <w:i/>
          <w:iCs/>
          <w:sz w:val="20"/>
          <w:szCs w:val="20"/>
        </w:rPr>
        <w:t>Del. C</w:t>
      </w:r>
      <w:r w:rsidRPr="00A4291C">
        <w:rPr>
          <w:rFonts w:asciiTheme="minorHAnsi" w:hAnsiTheme="minorHAnsi"/>
          <w:sz w:val="20"/>
          <w:szCs w:val="20"/>
        </w:rPr>
        <w:t xml:space="preserve">. §4101(h) and </w:t>
      </w:r>
      <w:r w:rsidRPr="00301B0F">
        <w:rPr>
          <w:rFonts w:asciiTheme="minorHAnsi" w:hAnsiTheme="minorHAnsi"/>
          <w:sz w:val="20"/>
          <w:szCs w:val="20"/>
          <w:highlight w:val="yellow"/>
        </w:rPr>
        <w:t xml:space="preserve">may </w:t>
      </w:r>
      <w:r w:rsidRPr="00301B0F">
        <w:rPr>
          <w:rFonts w:asciiTheme="minorHAnsi" w:hAnsiTheme="minorHAnsi"/>
          <w:sz w:val="20"/>
          <w:szCs w:val="20"/>
          <w:highlight w:val="yellow"/>
          <w:u w:val="single"/>
        </w:rPr>
        <w:t>not</w:t>
      </w:r>
      <w:r w:rsidRPr="00301B0F">
        <w:rPr>
          <w:rFonts w:asciiTheme="minorHAnsi" w:hAnsiTheme="minorHAnsi"/>
          <w:sz w:val="20"/>
          <w:szCs w:val="20"/>
          <w:highlight w:val="yellow"/>
        </w:rPr>
        <w:t xml:space="preserve"> be suspended</w:t>
      </w:r>
      <w:r w:rsidRPr="00A4291C">
        <w:rPr>
          <w:rFonts w:asciiTheme="minorHAnsi" w:hAnsiTheme="minorHAnsi"/>
          <w:sz w:val="20"/>
          <w:szCs w:val="20"/>
        </w:rPr>
        <w:t xml:space="preserve">. The Fund is split evenly between the Department of Homeland Security and local police agencies for the purpose of funding initiatives to combat violent crime. This assessment applies to any criminal or traffic charge including civil violations. </w:t>
      </w:r>
    </w:p>
    <w:p w14:paraId="214C0B08" w14:textId="77777777" w:rsidR="003F6336" w:rsidRPr="00A4291C" w:rsidRDefault="003F6336" w:rsidP="003F6336">
      <w:pPr>
        <w:rPr>
          <w:rFonts w:asciiTheme="minorHAnsi" w:hAnsiTheme="minorHAnsi"/>
          <w:sz w:val="20"/>
          <w:szCs w:val="20"/>
        </w:rPr>
      </w:pPr>
    </w:p>
    <w:p w14:paraId="08FA6BC5" w14:textId="3D78C9F1"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Seat Belt Assessment:  </w:t>
      </w:r>
      <w:r w:rsidRPr="00A4291C">
        <w:rPr>
          <w:rFonts w:asciiTheme="minorHAnsi" w:hAnsiTheme="minorHAnsi"/>
          <w:sz w:val="20"/>
          <w:szCs w:val="20"/>
        </w:rPr>
        <w:t xml:space="preserve">This assessment is imposed as a sentencing enhancement where a person is convicted of one traffic offense and also was not wearing a seatbelt. The penalty is 40% of the base fine up to $20.00. Failure to wear a seatbelt may also be charged as a stand-alone civil offense, so long as no other violation of traffic laws has taken place. The funds from this assessment are applied to the </w:t>
      </w:r>
      <w:proofErr w:type="spellStart"/>
      <w:r w:rsidRPr="00A4291C">
        <w:rPr>
          <w:rFonts w:asciiTheme="minorHAnsi" w:hAnsiTheme="minorHAnsi"/>
          <w:sz w:val="20"/>
          <w:szCs w:val="20"/>
        </w:rPr>
        <w:t>Victims</w:t>
      </w:r>
      <w:proofErr w:type="spellEnd"/>
      <w:r w:rsidRPr="00A4291C">
        <w:rPr>
          <w:rFonts w:asciiTheme="minorHAnsi" w:hAnsiTheme="minorHAnsi"/>
          <w:sz w:val="20"/>
          <w:szCs w:val="20"/>
        </w:rPr>
        <w:t xml:space="preserve"> Rights Fund</w:t>
      </w:r>
      <w:r w:rsidR="00B41286">
        <w:rPr>
          <w:rFonts w:asciiTheme="minorHAnsi" w:hAnsiTheme="minorHAnsi"/>
          <w:sz w:val="20"/>
          <w:szCs w:val="20"/>
        </w:rPr>
        <w:t xml:space="preserve"> (VRF)</w:t>
      </w:r>
      <w:r w:rsidRPr="00A4291C">
        <w:rPr>
          <w:rFonts w:asciiTheme="minorHAnsi" w:hAnsiTheme="minorHAnsi"/>
          <w:sz w:val="20"/>
          <w:szCs w:val="20"/>
        </w:rPr>
        <w:t xml:space="preserve">. </w:t>
      </w:r>
      <w:r w:rsidR="00B41286">
        <w:rPr>
          <w:rFonts w:asciiTheme="minorHAnsi" w:hAnsiTheme="minorHAnsi"/>
          <w:sz w:val="20"/>
          <w:szCs w:val="20"/>
        </w:rPr>
        <w:t>This assessment is seen in DELJIS labeled as “VRF” or “Victim Right”.</w:t>
      </w:r>
    </w:p>
    <w:p w14:paraId="7EC91F21" w14:textId="77777777" w:rsidR="003F6336" w:rsidRPr="00A4291C" w:rsidRDefault="003F6336" w:rsidP="003F6336">
      <w:pPr>
        <w:rPr>
          <w:rFonts w:asciiTheme="minorHAnsi" w:hAnsiTheme="minorHAnsi"/>
          <w:sz w:val="20"/>
          <w:szCs w:val="20"/>
        </w:rPr>
      </w:pPr>
    </w:p>
    <w:p w14:paraId="0A0521B6" w14:textId="77777777" w:rsidR="003F6336" w:rsidRDefault="003F6336" w:rsidP="003F6336">
      <w:pPr>
        <w:rPr>
          <w:rFonts w:asciiTheme="minorHAnsi" w:hAnsiTheme="minorHAnsi"/>
          <w:sz w:val="20"/>
          <w:szCs w:val="20"/>
        </w:rPr>
      </w:pPr>
      <w:r w:rsidRPr="00A4291C">
        <w:rPr>
          <w:rFonts w:asciiTheme="minorHAnsi" w:hAnsiTheme="minorHAnsi"/>
          <w:b/>
          <w:i/>
          <w:sz w:val="20"/>
          <w:szCs w:val="20"/>
        </w:rPr>
        <w:t>Transportation Trust Fund Fee</w:t>
      </w:r>
      <w:r>
        <w:rPr>
          <w:rFonts w:asciiTheme="minorHAnsi" w:hAnsiTheme="minorHAnsi"/>
          <w:b/>
          <w:i/>
          <w:sz w:val="20"/>
          <w:szCs w:val="20"/>
        </w:rPr>
        <w:t xml:space="preserve"> (TTF)</w:t>
      </w:r>
      <w:r w:rsidRPr="00A4291C">
        <w:rPr>
          <w:rFonts w:asciiTheme="minorHAnsi" w:hAnsiTheme="minorHAnsi"/>
          <w:b/>
          <w:i/>
          <w:sz w:val="20"/>
          <w:szCs w:val="20"/>
        </w:rPr>
        <w:t xml:space="preserve">:  </w:t>
      </w:r>
      <w:r w:rsidRPr="00A4291C">
        <w:rPr>
          <w:rFonts w:asciiTheme="minorHAnsi" w:hAnsiTheme="minorHAnsi"/>
          <w:sz w:val="20"/>
          <w:szCs w:val="20"/>
        </w:rPr>
        <w:t xml:space="preserve">This assessment applies to Title 21 traffic cases </w:t>
      </w:r>
      <w:r w:rsidRPr="00A4291C">
        <w:rPr>
          <w:rFonts w:asciiTheme="minorHAnsi" w:hAnsiTheme="minorHAnsi"/>
          <w:sz w:val="20"/>
          <w:szCs w:val="20"/>
          <w:u w:val="single"/>
        </w:rPr>
        <w:t>only</w:t>
      </w:r>
      <w:r w:rsidRPr="00A4291C">
        <w:rPr>
          <w:rFonts w:asciiTheme="minorHAnsi" w:hAnsiTheme="minorHAnsi"/>
          <w:sz w:val="20"/>
          <w:szCs w:val="20"/>
        </w:rPr>
        <w:t xml:space="preserve"> (criminal and civil) and supplements the Transportation Trust Fund of the State of Delaware. The TTF fee is computed as 50% of the base fine and </w:t>
      </w:r>
      <w:r w:rsidRPr="00A4291C">
        <w:rPr>
          <w:rFonts w:asciiTheme="minorHAnsi" w:hAnsiTheme="minorHAnsi"/>
          <w:sz w:val="20"/>
          <w:szCs w:val="20"/>
          <w:highlight w:val="yellow"/>
        </w:rPr>
        <w:t xml:space="preserve">is </w:t>
      </w:r>
      <w:proofErr w:type="spellStart"/>
      <w:r w:rsidRPr="00A4291C">
        <w:rPr>
          <w:rFonts w:asciiTheme="minorHAnsi" w:hAnsiTheme="minorHAnsi"/>
          <w:sz w:val="20"/>
          <w:szCs w:val="20"/>
          <w:highlight w:val="yellow"/>
        </w:rPr>
        <w:t>suspendable</w:t>
      </w:r>
      <w:proofErr w:type="spellEnd"/>
      <w:r w:rsidRPr="00A4291C">
        <w:rPr>
          <w:rFonts w:asciiTheme="minorHAnsi" w:hAnsiTheme="minorHAnsi"/>
          <w:sz w:val="20"/>
          <w:szCs w:val="20"/>
          <w:highlight w:val="yellow"/>
        </w:rPr>
        <w:t xml:space="preserve"> only up to the </w:t>
      </w:r>
      <w:r w:rsidRPr="00301B0F">
        <w:rPr>
          <w:rFonts w:asciiTheme="minorHAnsi" w:hAnsiTheme="minorHAnsi"/>
          <w:sz w:val="20"/>
          <w:szCs w:val="20"/>
          <w:highlight w:val="yellow"/>
        </w:rPr>
        <w:t>same percentage as the base fine is suspended</w:t>
      </w:r>
      <w:r w:rsidRPr="00A4291C">
        <w:rPr>
          <w:rFonts w:asciiTheme="minorHAnsi" w:hAnsiTheme="minorHAnsi"/>
          <w:sz w:val="20"/>
          <w:szCs w:val="20"/>
        </w:rPr>
        <w:t xml:space="preserve">. It is authorized under 11 </w:t>
      </w:r>
      <w:r w:rsidRPr="00A4291C">
        <w:rPr>
          <w:rFonts w:asciiTheme="minorHAnsi" w:hAnsiTheme="minorHAnsi"/>
          <w:i/>
          <w:iCs/>
          <w:sz w:val="20"/>
          <w:szCs w:val="20"/>
        </w:rPr>
        <w:t>Del. C</w:t>
      </w:r>
      <w:r w:rsidRPr="00A4291C">
        <w:rPr>
          <w:rFonts w:asciiTheme="minorHAnsi" w:hAnsiTheme="minorHAnsi"/>
          <w:sz w:val="20"/>
          <w:szCs w:val="20"/>
        </w:rPr>
        <w:t>. §4101(g).</w:t>
      </w:r>
    </w:p>
    <w:p w14:paraId="43DB6457" w14:textId="77777777" w:rsidR="003F6336" w:rsidRPr="00A4291C" w:rsidRDefault="003F6336" w:rsidP="003F6336">
      <w:pPr>
        <w:rPr>
          <w:rFonts w:asciiTheme="minorHAnsi" w:hAnsiTheme="minorHAnsi"/>
          <w:sz w:val="20"/>
          <w:szCs w:val="20"/>
        </w:rPr>
      </w:pPr>
    </w:p>
    <w:p w14:paraId="01EAFEFD" w14:textId="6CA60BB8" w:rsidR="003F6336" w:rsidRDefault="003F6336" w:rsidP="003F6336">
      <w:pPr>
        <w:rPr>
          <w:rFonts w:asciiTheme="minorHAnsi" w:hAnsiTheme="minorHAnsi"/>
          <w:sz w:val="20"/>
          <w:szCs w:val="20"/>
        </w:rPr>
      </w:pPr>
      <w:r w:rsidRPr="00A4291C">
        <w:rPr>
          <w:rFonts w:asciiTheme="minorHAnsi" w:hAnsiTheme="minorHAnsi"/>
          <w:b/>
          <w:i/>
          <w:sz w:val="20"/>
          <w:szCs w:val="20"/>
        </w:rPr>
        <w:t xml:space="preserve">Victims Compensation Fund: </w:t>
      </w:r>
      <w:r w:rsidRPr="00A4291C">
        <w:rPr>
          <w:rFonts w:asciiTheme="minorHAnsi" w:hAnsiTheme="minorHAnsi"/>
          <w:sz w:val="20"/>
          <w:szCs w:val="20"/>
        </w:rPr>
        <w:t xml:space="preserve">VCF is established by statute at 11 </w:t>
      </w:r>
      <w:r w:rsidRPr="00A4291C">
        <w:rPr>
          <w:rFonts w:asciiTheme="minorHAnsi" w:hAnsiTheme="minorHAnsi"/>
          <w:i/>
          <w:iCs/>
          <w:sz w:val="20"/>
          <w:szCs w:val="20"/>
        </w:rPr>
        <w:t>Del. C</w:t>
      </w:r>
      <w:r w:rsidRPr="00A4291C">
        <w:rPr>
          <w:rFonts w:asciiTheme="minorHAnsi" w:hAnsiTheme="minorHAnsi"/>
          <w:sz w:val="20"/>
          <w:szCs w:val="20"/>
        </w:rPr>
        <w:t>. §901</w:t>
      </w:r>
      <w:r w:rsidR="00E13CA8">
        <w:rPr>
          <w:rFonts w:asciiTheme="minorHAnsi" w:hAnsiTheme="minorHAnsi"/>
          <w:sz w:val="20"/>
          <w:szCs w:val="20"/>
        </w:rPr>
        <w:t>6</w:t>
      </w:r>
      <w:r w:rsidRPr="00A4291C">
        <w:rPr>
          <w:rFonts w:asciiTheme="minorHAnsi" w:hAnsiTheme="minorHAnsi"/>
          <w:sz w:val="20"/>
          <w:szCs w:val="20"/>
        </w:rPr>
        <w:t xml:space="preserve">(a). It is assessed on all criminal and traffic matters and is </w:t>
      </w:r>
      <w:r w:rsidRPr="00301B0F">
        <w:rPr>
          <w:rFonts w:asciiTheme="minorHAnsi" w:hAnsiTheme="minorHAnsi"/>
          <w:sz w:val="20"/>
          <w:szCs w:val="20"/>
          <w:highlight w:val="yellow"/>
        </w:rPr>
        <w:t>not subject to suspension</w:t>
      </w:r>
      <w:r w:rsidRPr="00A4291C">
        <w:rPr>
          <w:rFonts w:asciiTheme="minorHAnsi" w:hAnsiTheme="minorHAnsi"/>
          <w:sz w:val="20"/>
          <w:szCs w:val="20"/>
        </w:rPr>
        <w:t xml:space="preserve">. </w:t>
      </w:r>
      <w:r w:rsidR="00962EB5">
        <w:rPr>
          <w:rFonts w:asciiTheme="minorHAnsi" w:hAnsiTheme="minorHAnsi"/>
          <w:sz w:val="20"/>
          <w:szCs w:val="20"/>
        </w:rPr>
        <w:t xml:space="preserve">If the penalty assessment remains uncollected for a period in excess of 3 years, the court may expunge the record of the assessment. </w:t>
      </w:r>
      <w:r w:rsidRPr="00A4291C">
        <w:rPr>
          <w:rFonts w:asciiTheme="minorHAnsi" w:hAnsiTheme="minorHAnsi"/>
          <w:sz w:val="20"/>
          <w:szCs w:val="20"/>
        </w:rPr>
        <w:t>VCF is computed at 18% of the base fine or $10.00, whichever is greater. The fund to which these payments are made compensates victims of violent crime for losses directly associated with that crime.</w:t>
      </w:r>
      <w:r>
        <w:rPr>
          <w:rFonts w:asciiTheme="minorHAnsi" w:hAnsiTheme="minorHAnsi"/>
          <w:sz w:val="20"/>
          <w:szCs w:val="20"/>
        </w:rPr>
        <w:t xml:space="preserve"> </w:t>
      </w:r>
      <w:r w:rsidR="00B41286" w:rsidRPr="00B41286">
        <w:rPr>
          <w:rFonts w:asciiTheme="minorHAnsi" w:hAnsiTheme="minorHAnsi"/>
          <w:sz w:val="20"/>
          <w:szCs w:val="20"/>
          <w:highlight w:val="yellow"/>
        </w:rPr>
        <w:t>This assessment cannot be worked off via work referral.</w:t>
      </w:r>
    </w:p>
    <w:p w14:paraId="2761012F" w14:textId="77777777" w:rsidR="003F6336" w:rsidRPr="00A4291C" w:rsidRDefault="003F6336" w:rsidP="003F6336">
      <w:pPr>
        <w:rPr>
          <w:rFonts w:asciiTheme="minorHAnsi" w:hAnsiTheme="minorHAnsi"/>
          <w:sz w:val="20"/>
          <w:szCs w:val="20"/>
        </w:rPr>
      </w:pPr>
    </w:p>
    <w:p w14:paraId="2F44E868" w14:textId="14C31112" w:rsidR="003F6336" w:rsidRDefault="003F6336" w:rsidP="003F6336">
      <w:pPr>
        <w:rPr>
          <w:rFonts w:asciiTheme="minorHAnsi" w:hAnsiTheme="minorHAnsi"/>
          <w:sz w:val="20"/>
          <w:szCs w:val="20"/>
        </w:rPr>
      </w:pPr>
      <w:r w:rsidRPr="00A4291C">
        <w:rPr>
          <w:rFonts w:asciiTheme="minorHAnsi" w:hAnsiTheme="minorHAnsi"/>
          <w:b/>
          <w:i/>
          <w:sz w:val="20"/>
          <w:szCs w:val="20"/>
        </w:rPr>
        <w:t>Videophone Fund:</w:t>
      </w:r>
      <w:r>
        <w:rPr>
          <w:rFonts w:asciiTheme="minorHAnsi" w:hAnsiTheme="minorHAnsi"/>
          <w:b/>
          <w:i/>
          <w:sz w:val="20"/>
          <w:szCs w:val="20"/>
        </w:rPr>
        <w:t xml:space="preserve"> </w:t>
      </w:r>
      <w:r w:rsidRPr="00A4291C">
        <w:rPr>
          <w:rFonts w:asciiTheme="minorHAnsi" w:hAnsiTheme="minorHAnsi"/>
          <w:sz w:val="20"/>
          <w:szCs w:val="20"/>
        </w:rPr>
        <w:t>Th</w:t>
      </w:r>
      <w:r>
        <w:rPr>
          <w:rFonts w:asciiTheme="minorHAnsi" w:hAnsiTheme="minorHAnsi"/>
          <w:sz w:val="20"/>
          <w:szCs w:val="20"/>
        </w:rPr>
        <w:t>is</w:t>
      </w:r>
      <w:r w:rsidRPr="00A4291C">
        <w:rPr>
          <w:rFonts w:asciiTheme="minorHAnsi" w:hAnsiTheme="minorHAnsi"/>
          <w:sz w:val="20"/>
          <w:szCs w:val="20"/>
        </w:rPr>
        <w:t xml:space="preserve"> $1.00 assessment offsets the cost of the statewide videophone system used extensively in the criminal justice community. Its statutory authorization is found at 11 </w:t>
      </w:r>
      <w:r w:rsidRPr="00A4291C">
        <w:rPr>
          <w:rFonts w:asciiTheme="minorHAnsi" w:hAnsiTheme="minorHAnsi"/>
          <w:i/>
          <w:iCs/>
          <w:sz w:val="20"/>
          <w:szCs w:val="20"/>
        </w:rPr>
        <w:t>Del. C</w:t>
      </w:r>
      <w:r w:rsidRPr="00A4291C">
        <w:rPr>
          <w:rFonts w:asciiTheme="minorHAnsi" w:hAnsiTheme="minorHAnsi"/>
          <w:sz w:val="20"/>
          <w:szCs w:val="20"/>
        </w:rPr>
        <w:t xml:space="preserve">. §4101(d). </w:t>
      </w:r>
      <w:r w:rsidRPr="00301B0F">
        <w:rPr>
          <w:rFonts w:asciiTheme="minorHAnsi" w:hAnsiTheme="minorHAnsi"/>
          <w:sz w:val="20"/>
          <w:szCs w:val="20"/>
          <w:highlight w:val="yellow"/>
        </w:rPr>
        <w:t xml:space="preserve">This assessment shall </w:t>
      </w:r>
      <w:r w:rsidRPr="00301B0F">
        <w:rPr>
          <w:rFonts w:asciiTheme="minorHAnsi" w:hAnsiTheme="minorHAnsi"/>
          <w:sz w:val="20"/>
          <w:szCs w:val="20"/>
          <w:highlight w:val="yellow"/>
          <w:u w:val="single"/>
        </w:rPr>
        <w:t>not</w:t>
      </w:r>
      <w:r w:rsidRPr="00301B0F">
        <w:rPr>
          <w:rFonts w:asciiTheme="minorHAnsi" w:hAnsiTheme="minorHAnsi"/>
          <w:sz w:val="20"/>
          <w:szCs w:val="20"/>
          <w:highlight w:val="yellow"/>
        </w:rPr>
        <w:t xml:space="preserve"> be suspended and cannot be worked off via work referral</w:t>
      </w:r>
      <w:r w:rsidRPr="00A4291C">
        <w:rPr>
          <w:rFonts w:asciiTheme="minorHAnsi" w:hAnsiTheme="minorHAnsi"/>
          <w:sz w:val="20"/>
          <w:szCs w:val="20"/>
        </w:rPr>
        <w:t xml:space="preserve">. </w:t>
      </w:r>
      <w:r w:rsidR="00962EB5">
        <w:rPr>
          <w:rFonts w:asciiTheme="minorHAnsi" w:hAnsiTheme="minorHAnsi"/>
          <w:sz w:val="20"/>
          <w:szCs w:val="20"/>
        </w:rPr>
        <w:t xml:space="preserve">The court may expunge the record of any videophone assessment which remains uncollected for a period in excess of 3 years. </w:t>
      </w:r>
      <w:r w:rsidRPr="00A4291C">
        <w:rPr>
          <w:rFonts w:asciiTheme="minorHAnsi" w:hAnsiTheme="minorHAnsi"/>
          <w:sz w:val="20"/>
          <w:szCs w:val="20"/>
        </w:rPr>
        <w:t>This assessment is not assessed to civil charges.</w:t>
      </w:r>
    </w:p>
    <w:p w14:paraId="28C4923F" w14:textId="77777777" w:rsidR="003F6336" w:rsidRPr="00A4291C" w:rsidRDefault="003F6336" w:rsidP="003F6336">
      <w:pPr>
        <w:rPr>
          <w:rFonts w:asciiTheme="minorHAnsi" w:hAnsiTheme="minorHAnsi"/>
          <w:sz w:val="20"/>
          <w:szCs w:val="20"/>
        </w:rPr>
      </w:pPr>
    </w:p>
    <w:p w14:paraId="0194B5FA" w14:textId="77777777" w:rsidR="003F6336" w:rsidRPr="00A4291C" w:rsidRDefault="003F6336" w:rsidP="003F6336">
      <w:pPr>
        <w:rPr>
          <w:rFonts w:asciiTheme="minorHAnsi" w:hAnsiTheme="minorHAnsi"/>
          <w:sz w:val="20"/>
          <w:szCs w:val="20"/>
        </w:rPr>
      </w:pPr>
      <w:r w:rsidRPr="00A4291C">
        <w:rPr>
          <w:rFonts w:asciiTheme="minorHAnsi" w:hAnsiTheme="minorHAnsi"/>
          <w:b/>
          <w:i/>
          <w:sz w:val="20"/>
          <w:szCs w:val="20"/>
        </w:rPr>
        <w:t xml:space="preserve">Voluntary Ambulance Company Fund Fee: </w:t>
      </w:r>
      <w:r w:rsidRPr="00A4291C">
        <w:rPr>
          <w:rFonts w:asciiTheme="minorHAnsi" w:hAnsiTheme="minorHAnsi"/>
          <w:sz w:val="20"/>
          <w:szCs w:val="20"/>
        </w:rPr>
        <w:t xml:space="preserve">This $10.00 assessment is required under 11 </w:t>
      </w:r>
      <w:r w:rsidRPr="00A4291C">
        <w:rPr>
          <w:rFonts w:asciiTheme="minorHAnsi" w:hAnsiTheme="minorHAnsi"/>
          <w:i/>
          <w:iCs/>
          <w:sz w:val="20"/>
          <w:szCs w:val="20"/>
        </w:rPr>
        <w:t>Del. C</w:t>
      </w:r>
      <w:r w:rsidRPr="00A4291C">
        <w:rPr>
          <w:rFonts w:asciiTheme="minorHAnsi" w:hAnsiTheme="minorHAnsi"/>
          <w:sz w:val="20"/>
          <w:szCs w:val="20"/>
        </w:rPr>
        <w:t xml:space="preserve">. §4101(j) and is assessed for </w:t>
      </w:r>
      <w:r w:rsidRPr="00A4291C">
        <w:rPr>
          <w:rFonts w:asciiTheme="minorHAnsi" w:hAnsiTheme="minorHAnsi"/>
          <w:sz w:val="20"/>
          <w:szCs w:val="20"/>
          <w:u w:val="single"/>
        </w:rPr>
        <w:t>all</w:t>
      </w:r>
      <w:r w:rsidRPr="00A4291C">
        <w:rPr>
          <w:rFonts w:asciiTheme="minorHAnsi" w:hAnsiTheme="minorHAnsi"/>
          <w:sz w:val="20"/>
          <w:szCs w:val="20"/>
        </w:rPr>
        <w:t xml:space="preserve"> Title 21 violations to include traffic and civil violations.  This Fund will be distributed to volunteer ambulance companies to improve the funding of basic life support ambulance services. </w:t>
      </w:r>
      <w:r w:rsidRPr="00301B0F">
        <w:rPr>
          <w:rFonts w:asciiTheme="minorHAnsi" w:hAnsiTheme="minorHAnsi"/>
          <w:sz w:val="20"/>
          <w:szCs w:val="20"/>
          <w:highlight w:val="yellow"/>
        </w:rPr>
        <w:t>This assessment may not be suspended</w:t>
      </w:r>
      <w:r w:rsidRPr="00A4291C">
        <w:rPr>
          <w:rFonts w:asciiTheme="minorHAnsi" w:hAnsiTheme="minorHAnsi"/>
          <w:sz w:val="20"/>
          <w:szCs w:val="20"/>
        </w:rPr>
        <w:t>.</w:t>
      </w:r>
    </w:p>
    <w:p w14:paraId="3A0CD948" w14:textId="77777777" w:rsidR="003F6336" w:rsidRDefault="003F6336" w:rsidP="005A749F">
      <w:pPr>
        <w:spacing w:line="240" w:lineRule="auto"/>
        <w:jc w:val="center"/>
        <w:rPr>
          <w:rFonts w:asciiTheme="minorHAnsi" w:hAnsiTheme="minorHAnsi"/>
          <w:b/>
          <w:sz w:val="20"/>
          <w:szCs w:val="20"/>
        </w:rPr>
      </w:pPr>
    </w:p>
    <w:p w14:paraId="514FD5E3" w14:textId="77777777" w:rsidR="003F6336" w:rsidRPr="003F6336" w:rsidRDefault="003F6336" w:rsidP="005A749F">
      <w:pPr>
        <w:spacing w:line="240" w:lineRule="auto"/>
        <w:jc w:val="center"/>
        <w:rPr>
          <w:rFonts w:asciiTheme="minorHAnsi" w:hAnsiTheme="minorHAnsi"/>
          <w:bCs/>
          <w:sz w:val="20"/>
          <w:szCs w:val="20"/>
        </w:rPr>
      </w:pPr>
    </w:p>
    <w:p w14:paraId="2607A239" w14:textId="77777777" w:rsidR="003F6336" w:rsidRDefault="003F6336" w:rsidP="005A749F">
      <w:pPr>
        <w:spacing w:line="240" w:lineRule="auto"/>
        <w:jc w:val="center"/>
        <w:rPr>
          <w:rFonts w:asciiTheme="minorHAnsi" w:hAnsiTheme="minorHAnsi"/>
          <w:b/>
          <w:sz w:val="20"/>
          <w:szCs w:val="20"/>
        </w:rPr>
      </w:pPr>
    </w:p>
    <w:p w14:paraId="76218E89" w14:textId="77777777" w:rsidR="003F6336" w:rsidRDefault="003F6336" w:rsidP="005A749F">
      <w:pPr>
        <w:spacing w:line="240" w:lineRule="auto"/>
        <w:jc w:val="center"/>
        <w:rPr>
          <w:rFonts w:asciiTheme="minorHAnsi" w:hAnsiTheme="minorHAnsi"/>
          <w:b/>
          <w:sz w:val="20"/>
          <w:szCs w:val="20"/>
        </w:rPr>
      </w:pPr>
    </w:p>
    <w:p w14:paraId="64B6C806" w14:textId="77777777" w:rsidR="003F6336" w:rsidRDefault="003F6336" w:rsidP="005A749F">
      <w:pPr>
        <w:spacing w:line="240" w:lineRule="auto"/>
        <w:jc w:val="center"/>
        <w:rPr>
          <w:rFonts w:asciiTheme="minorHAnsi" w:hAnsiTheme="minorHAnsi"/>
          <w:b/>
          <w:sz w:val="20"/>
          <w:szCs w:val="20"/>
        </w:rPr>
      </w:pPr>
    </w:p>
    <w:p w14:paraId="3835A84A" w14:textId="77777777" w:rsidR="003F6336" w:rsidRDefault="003F6336" w:rsidP="005A749F">
      <w:pPr>
        <w:spacing w:line="240" w:lineRule="auto"/>
        <w:jc w:val="center"/>
        <w:rPr>
          <w:rFonts w:asciiTheme="minorHAnsi" w:hAnsiTheme="minorHAnsi"/>
          <w:b/>
          <w:sz w:val="20"/>
          <w:szCs w:val="20"/>
        </w:rPr>
      </w:pPr>
    </w:p>
    <w:p w14:paraId="1878D0DC" w14:textId="19F86DC2" w:rsidR="00B83653" w:rsidRPr="00A4291C" w:rsidRDefault="00B83653" w:rsidP="005A749F">
      <w:pPr>
        <w:spacing w:line="240" w:lineRule="auto"/>
        <w:jc w:val="center"/>
        <w:rPr>
          <w:rFonts w:asciiTheme="minorHAnsi" w:hAnsiTheme="minorHAnsi"/>
          <w:b/>
          <w:sz w:val="20"/>
          <w:szCs w:val="20"/>
        </w:rPr>
      </w:pPr>
      <w:r w:rsidRPr="00A4291C">
        <w:rPr>
          <w:rFonts w:asciiTheme="minorHAnsi" w:hAnsiTheme="minorHAnsi"/>
          <w:b/>
          <w:sz w:val="20"/>
          <w:szCs w:val="20"/>
        </w:rPr>
        <w:t>Sample Traffic Cases</w:t>
      </w:r>
    </w:p>
    <w:p w14:paraId="6DF13EB1" w14:textId="77777777" w:rsidR="00B83653" w:rsidRDefault="00B83653" w:rsidP="005A749F">
      <w:pPr>
        <w:spacing w:line="240" w:lineRule="auto"/>
        <w:jc w:val="center"/>
        <w:rPr>
          <w:rFonts w:asciiTheme="minorHAnsi" w:hAnsiTheme="minorHAnsi"/>
          <w:b/>
          <w:sz w:val="20"/>
          <w:szCs w:val="20"/>
        </w:rPr>
      </w:pPr>
      <w:r w:rsidRPr="00A4291C">
        <w:rPr>
          <w:rFonts w:asciiTheme="minorHAnsi" w:hAnsiTheme="minorHAnsi"/>
          <w:b/>
          <w:sz w:val="20"/>
          <w:szCs w:val="20"/>
        </w:rPr>
        <w:t>Fine</w:t>
      </w:r>
      <w:r w:rsidR="00A40CF9" w:rsidRPr="00A4291C">
        <w:rPr>
          <w:rFonts w:asciiTheme="minorHAnsi" w:hAnsiTheme="minorHAnsi"/>
          <w:b/>
          <w:sz w:val="20"/>
          <w:szCs w:val="20"/>
        </w:rPr>
        <w:t>s</w:t>
      </w:r>
      <w:r w:rsidRPr="00A4291C">
        <w:rPr>
          <w:rFonts w:asciiTheme="minorHAnsi" w:hAnsiTheme="minorHAnsi"/>
          <w:b/>
          <w:sz w:val="20"/>
          <w:szCs w:val="20"/>
        </w:rPr>
        <w:t>, Costs and Statutory Assessments</w:t>
      </w:r>
    </w:p>
    <w:p w14:paraId="70CFB924" w14:textId="77777777" w:rsidR="00301B0F" w:rsidRPr="00A4291C" w:rsidRDefault="00301B0F" w:rsidP="005A749F">
      <w:pPr>
        <w:spacing w:line="240" w:lineRule="auto"/>
        <w:jc w:val="center"/>
        <w:rPr>
          <w:rFonts w:asciiTheme="minorHAnsi" w:hAnsiTheme="minorHAnsi"/>
          <w:b/>
          <w:sz w:val="20"/>
          <w:szCs w:val="20"/>
        </w:rPr>
      </w:pPr>
    </w:p>
    <w:p w14:paraId="5AFF0409" w14:textId="3978CAD6" w:rsidR="00B83653" w:rsidRPr="00A4291C" w:rsidRDefault="00B83653" w:rsidP="00B83653">
      <w:pPr>
        <w:rPr>
          <w:rFonts w:asciiTheme="minorHAnsi" w:hAnsiTheme="minorHAnsi"/>
          <w:b/>
          <w:sz w:val="18"/>
          <w:szCs w:val="18"/>
        </w:rPr>
      </w:pPr>
      <w:r w:rsidRPr="00A4291C">
        <w:rPr>
          <w:rFonts w:asciiTheme="minorHAnsi" w:hAnsiTheme="minorHAnsi"/>
          <w:b/>
          <w:sz w:val="18"/>
          <w:szCs w:val="18"/>
        </w:rPr>
        <w:t>Sample #1</w:t>
      </w:r>
      <w:r w:rsidR="00301B0F">
        <w:rPr>
          <w:rFonts w:asciiTheme="minorHAnsi" w:hAnsiTheme="minorHAnsi"/>
          <w:b/>
          <w:sz w:val="18"/>
          <w:szCs w:val="18"/>
        </w:rPr>
        <w:t>:</w:t>
      </w:r>
      <w:r w:rsidRPr="00A4291C">
        <w:rPr>
          <w:rFonts w:asciiTheme="minorHAnsi" w:hAnsiTheme="minorHAnsi"/>
          <w:b/>
          <w:sz w:val="18"/>
          <w:szCs w:val="18"/>
        </w:rPr>
        <w:t xml:space="preserve"> </w:t>
      </w:r>
      <w:r w:rsidR="005A749F" w:rsidRPr="00A4291C">
        <w:rPr>
          <w:rFonts w:asciiTheme="minorHAnsi" w:hAnsiTheme="minorHAnsi"/>
          <w:b/>
          <w:sz w:val="18"/>
          <w:szCs w:val="18"/>
        </w:rPr>
        <w:tab/>
      </w:r>
      <w:r w:rsidR="005A749F" w:rsidRPr="00A4291C">
        <w:rPr>
          <w:rFonts w:asciiTheme="minorHAnsi" w:hAnsiTheme="minorHAnsi"/>
          <w:b/>
          <w:sz w:val="18"/>
          <w:szCs w:val="18"/>
        </w:rPr>
        <w:tab/>
      </w:r>
      <w:r w:rsidR="005A749F" w:rsidRPr="00A4291C">
        <w:rPr>
          <w:rFonts w:asciiTheme="minorHAnsi" w:hAnsiTheme="minorHAnsi"/>
          <w:b/>
          <w:sz w:val="18"/>
          <w:szCs w:val="18"/>
        </w:rPr>
        <w:tab/>
      </w:r>
      <w:r w:rsidR="005A749F" w:rsidRPr="00A4291C">
        <w:rPr>
          <w:rFonts w:asciiTheme="minorHAnsi" w:hAnsiTheme="minorHAnsi"/>
          <w:b/>
          <w:sz w:val="18"/>
          <w:szCs w:val="18"/>
        </w:rPr>
        <w:tab/>
      </w:r>
      <w:r w:rsidR="005A749F" w:rsidRPr="00A4291C">
        <w:rPr>
          <w:rFonts w:asciiTheme="minorHAnsi" w:hAnsiTheme="minorHAnsi"/>
          <w:b/>
          <w:sz w:val="18"/>
          <w:szCs w:val="18"/>
        </w:rPr>
        <w:tab/>
      </w:r>
      <w:r w:rsidR="005A749F" w:rsidRPr="00A4291C">
        <w:rPr>
          <w:rFonts w:asciiTheme="minorHAnsi" w:hAnsiTheme="minorHAnsi"/>
          <w:b/>
          <w:sz w:val="18"/>
          <w:szCs w:val="18"/>
        </w:rPr>
        <w:tab/>
      </w:r>
      <w:r w:rsidR="00931FE1" w:rsidRPr="00A4291C">
        <w:rPr>
          <w:rFonts w:asciiTheme="minorHAnsi" w:hAnsiTheme="minorHAnsi"/>
          <w:b/>
          <w:sz w:val="18"/>
          <w:szCs w:val="18"/>
        </w:rPr>
        <w:tab/>
      </w:r>
      <w:r w:rsidR="005A749F" w:rsidRPr="00A4291C">
        <w:rPr>
          <w:rFonts w:asciiTheme="minorHAnsi" w:hAnsiTheme="minorHAnsi"/>
          <w:b/>
          <w:sz w:val="18"/>
          <w:szCs w:val="18"/>
        </w:rPr>
        <w:t>Sample #2</w:t>
      </w:r>
      <w:r w:rsidR="00301B0F">
        <w:rPr>
          <w:rFonts w:asciiTheme="minorHAnsi" w:hAnsiTheme="minorHAnsi"/>
          <w:b/>
          <w:sz w:val="18"/>
          <w:szCs w:val="18"/>
        </w:rPr>
        <w:t>:</w:t>
      </w:r>
    </w:p>
    <w:p w14:paraId="044AB14E" w14:textId="77777777" w:rsidR="005A749F" w:rsidRPr="00A4291C" w:rsidRDefault="00B83653" w:rsidP="00B83653">
      <w:pPr>
        <w:rPr>
          <w:rFonts w:asciiTheme="minorHAnsi" w:hAnsiTheme="minorHAnsi"/>
          <w:sz w:val="18"/>
          <w:szCs w:val="18"/>
        </w:rPr>
      </w:pPr>
      <w:r w:rsidRPr="00A4291C">
        <w:rPr>
          <w:rFonts w:asciiTheme="minorHAnsi" w:hAnsiTheme="minorHAnsi"/>
          <w:sz w:val="18"/>
          <w:szCs w:val="18"/>
        </w:rPr>
        <w:t xml:space="preserve">Speeding 9MPH Over Limit </w:t>
      </w:r>
      <w:r w:rsidR="00D807C7" w:rsidRPr="00A4291C">
        <w:rPr>
          <w:rFonts w:asciiTheme="minorHAnsi" w:hAnsiTheme="minorHAnsi"/>
          <w:sz w:val="18"/>
          <w:szCs w:val="18"/>
        </w:rPr>
        <w:t xml:space="preserve">(First Offense) </w:t>
      </w:r>
      <w:r w:rsidRPr="00A4291C">
        <w:rPr>
          <w:rFonts w:asciiTheme="minorHAnsi" w:hAnsiTheme="minorHAnsi"/>
          <w:sz w:val="18"/>
          <w:szCs w:val="18"/>
        </w:rPr>
        <w:t xml:space="preserve">– </w:t>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5A749F" w:rsidRPr="00A4291C">
        <w:rPr>
          <w:rFonts w:asciiTheme="minorHAnsi" w:hAnsiTheme="minorHAnsi"/>
          <w:sz w:val="18"/>
          <w:szCs w:val="18"/>
        </w:rPr>
        <w:t xml:space="preserve">Speeding 15MPH Over Limit (Second Offense) </w:t>
      </w:r>
    </w:p>
    <w:p w14:paraId="40809D41" w14:textId="0400B2B9" w:rsidR="005A749F" w:rsidRPr="00A4291C" w:rsidRDefault="00301B0F" w:rsidP="005A749F">
      <w:pPr>
        <w:rPr>
          <w:rFonts w:asciiTheme="minorHAnsi" w:hAnsiTheme="minorHAnsi"/>
          <w:i/>
          <w:sz w:val="18"/>
          <w:szCs w:val="18"/>
        </w:rPr>
      </w:pPr>
      <w:r>
        <w:rPr>
          <w:rFonts w:asciiTheme="minorHAnsi" w:hAnsiTheme="minorHAnsi"/>
          <w:i/>
          <w:sz w:val="16"/>
          <w:szCs w:val="16"/>
        </w:rPr>
        <w:t>(</w:t>
      </w:r>
      <w:r w:rsidR="00B83653" w:rsidRPr="00301B0F">
        <w:rPr>
          <w:rFonts w:asciiTheme="minorHAnsi" w:hAnsiTheme="minorHAnsi"/>
          <w:i/>
          <w:sz w:val="16"/>
          <w:szCs w:val="16"/>
        </w:rPr>
        <w:t>Paid by Voluntary Assessment</w:t>
      </w:r>
      <w:r>
        <w:rPr>
          <w:rFonts w:asciiTheme="minorHAnsi" w:hAnsiTheme="minorHAnsi"/>
          <w:i/>
          <w:sz w:val="16"/>
          <w:szCs w:val="16"/>
        </w:rPr>
        <w:t xml:space="preserve"> - </w:t>
      </w:r>
      <w:r w:rsidR="00B83653" w:rsidRPr="00301B0F">
        <w:rPr>
          <w:rFonts w:asciiTheme="minorHAnsi" w:hAnsiTheme="minorHAnsi"/>
          <w:i/>
          <w:sz w:val="16"/>
          <w:szCs w:val="16"/>
        </w:rPr>
        <w:t>Mail-in)</w:t>
      </w:r>
      <w:r w:rsidR="005A749F" w:rsidRPr="00A4291C">
        <w:rPr>
          <w:rFonts w:asciiTheme="minorHAnsi" w:hAnsiTheme="minorHAnsi"/>
          <w:i/>
          <w:sz w:val="18"/>
          <w:szCs w:val="18"/>
        </w:rPr>
        <w:tab/>
      </w:r>
      <w:r w:rsidR="005A749F" w:rsidRPr="00A4291C">
        <w:rPr>
          <w:rFonts w:asciiTheme="minorHAnsi" w:hAnsiTheme="minorHAnsi"/>
          <w:i/>
          <w:sz w:val="18"/>
          <w:szCs w:val="18"/>
        </w:rPr>
        <w:tab/>
      </w:r>
      <w:r w:rsidR="005A749F" w:rsidRPr="00A4291C">
        <w:rPr>
          <w:rFonts w:asciiTheme="minorHAnsi" w:hAnsiTheme="minorHAnsi"/>
          <w:i/>
          <w:sz w:val="18"/>
          <w:szCs w:val="18"/>
        </w:rPr>
        <w:tab/>
      </w:r>
      <w:r w:rsidR="00931FE1" w:rsidRPr="00A4291C">
        <w:rPr>
          <w:rFonts w:asciiTheme="minorHAnsi" w:hAnsiTheme="minorHAnsi"/>
          <w:i/>
          <w:sz w:val="18"/>
          <w:szCs w:val="18"/>
        </w:rPr>
        <w:tab/>
      </w:r>
      <w:r w:rsidR="0073276C" w:rsidRPr="00A4291C">
        <w:rPr>
          <w:rFonts w:asciiTheme="minorHAnsi" w:hAnsiTheme="minorHAnsi"/>
          <w:i/>
          <w:sz w:val="18"/>
          <w:szCs w:val="18"/>
        </w:rPr>
        <w:tab/>
      </w:r>
      <w:r>
        <w:rPr>
          <w:rFonts w:asciiTheme="minorHAnsi" w:hAnsiTheme="minorHAnsi"/>
          <w:i/>
          <w:sz w:val="18"/>
          <w:szCs w:val="18"/>
        </w:rPr>
        <w:t>(</w:t>
      </w:r>
      <w:r w:rsidR="005A749F" w:rsidRPr="00301B0F">
        <w:rPr>
          <w:rFonts w:asciiTheme="minorHAnsi" w:hAnsiTheme="minorHAnsi"/>
          <w:i/>
          <w:sz w:val="16"/>
          <w:szCs w:val="16"/>
        </w:rPr>
        <w:t>Paid after Court hearing</w:t>
      </w:r>
      <w:r>
        <w:rPr>
          <w:rFonts w:asciiTheme="minorHAnsi" w:hAnsiTheme="minorHAnsi"/>
          <w:i/>
          <w:sz w:val="16"/>
          <w:szCs w:val="16"/>
        </w:rPr>
        <w:t>)</w:t>
      </w:r>
    </w:p>
    <w:p w14:paraId="211DAEFE" w14:textId="77777777" w:rsidR="00B83653" w:rsidRPr="00A4291C" w:rsidRDefault="00B83653" w:rsidP="00B83653">
      <w:pPr>
        <w:rPr>
          <w:rFonts w:asciiTheme="minorHAnsi" w:hAnsiTheme="minorHAnsi"/>
          <w:sz w:val="18"/>
          <w:szCs w:val="18"/>
        </w:rPr>
      </w:pPr>
      <w:r w:rsidRPr="00A4291C">
        <w:rPr>
          <w:rFonts w:asciiTheme="minorHAnsi" w:hAnsiTheme="minorHAnsi"/>
          <w:sz w:val="18"/>
          <w:szCs w:val="18"/>
        </w:rPr>
        <w:t>Fine:</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w:t>
      </w:r>
      <w:r w:rsidR="00D807C7" w:rsidRPr="00A4291C">
        <w:rPr>
          <w:rFonts w:asciiTheme="minorHAnsi" w:hAnsiTheme="minorHAnsi"/>
          <w:sz w:val="18"/>
          <w:szCs w:val="18"/>
        </w:rPr>
        <w:t xml:space="preserve">  </w:t>
      </w:r>
      <w:r w:rsidRPr="00A4291C">
        <w:rPr>
          <w:rFonts w:asciiTheme="minorHAnsi" w:hAnsiTheme="minorHAnsi"/>
          <w:sz w:val="18"/>
          <w:szCs w:val="18"/>
        </w:rPr>
        <w:t>29.00</w:t>
      </w:r>
      <w:r w:rsidR="005A749F" w:rsidRPr="00A4291C">
        <w:rPr>
          <w:rFonts w:asciiTheme="minorHAnsi" w:hAnsiTheme="minorHAnsi"/>
          <w:sz w:val="18"/>
          <w:szCs w:val="18"/>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5A749F" w:rsidRPr="00A4291C">
        <w:rPr>
          <w:rFonts w:asciiTheme="minorHAnsi" w:hAnsiTheme="minorHAnsi"/>
          <w:sz w:val="18"/>
          <w:szCs w:val="18"/>
        </w:rPr>
        <w:t>Fine:</w:t>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t>$  55.00</w:t>
      </w:r>
    </w:p>
    <w:p w14:paraId="0ACEFABA" w14:textId="77777777" w:rsidR="00B83653" w:rsidRPr="00A4291C" w:rsidRDefault="00B83653" w:rsidP="00B83653">
      <w:pPr>
        <w:rPr>
          <w:rFonts w:asciiTheme="minorHAnsi" w:hAnsiTheme="minorHAnsi"/>
          <w:sz w:val="18"/>
          <w:szCs w:val="18"/>
        </w:rPr>
      </w:pPr>
      <w:r w:rsidRPr="00A4291C">
        <w:rPr>
          <w:rFonts w:asciiTheme="minorHAnsi" w:hAnsiTheme="minorHAnsi"/>
          <w:sz w:val="18"/>
          <w:szCs w:val="18"/>
        </w:rPr>
        <w:t>Court Costs:</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w:t>
      </w:r>
      <w:r w:rsidR="00D807C7" w:rsidRPr="00A4291C">
        <w:rPr>
          <w:rFonts w:asciiTheme="minorHAnsi" w:hAnsiTheme="minorHAnsi"/>
          <w:sz w:val="18"/>
          <w:szCs w:val="18"/>
        </w:rPr>
        <w:t xml:space="preserve">  </w:t>
      </w:r>
      <w:r w:rsidRPr="00A4291C">
        <w:rPr>
          <w:rFonts w:asciiTheme="minorHAnsi" w:hAnsiTheme="minorHAnsi"/>
          <w:sz w:val="18"/>
          <w:szCs w:val="18"/>
        </w:rPr>
        <w:t>20.00</w:t>
      </w:r>
      <w:r w:rsidR="005A749F" w:rsidRPr="00A4291C">
        <w:rPr>
          <w:rFonts w:asciiTheme="minorHAnsi" w:hAnsiTheme="minorHAnsi"/>
          <w:sz w:val="18"/>
          <w:szCs w:val="18"/>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5A749F" w:rsidRPr="00A4291C">
        <w:rPr>
          <w:rFonts w:asciiTheme="minorHAnsi" w:hAnsiTheme="minorHAnsi"/>
          <w:sz w:val="18"/>
          <w:szCs w:val="18"/>
        </w:rPr>
        <w:t>Court Costs:</w:t>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t>$  35.00</w:t>
      </w:r>
    </w:p>
    <w:p w14:paraId="41756ABE" w14:textId="77777777" w:rsidR="00B83653" w:rsidRPr="00A4291C" w:rsidRDefault="00B83653" w:rsidP="00B83653">
      <w:pPr>
        <w:rPr>
          <w:rFonts w:asciiTheme="minorHAnsi" w:hAnsiTheme="minorHAnsi"/>
          <w:sz w:val="18"/>
          <w:szCs w:val="18"/>
        </w:rPr>
      </w:pPr>
      <w:r w:rsidRPr="00A4291C">
        <w:rPr>
          <w:rFonts w:asciiTheme="minorHAnsi" w:hAnsiTheme="minorHAnsi"/>
          <w:sz w:val="18"/>
          <w:szCs w:val="18"/>
        </w:rPr>
        <w:t>Victims Compensation Fund:</w:t>
      </w:r>
      <w:r w:rsidRPr="00A4291C">
        <w:rPr>
          <w:rFonts w:asciiTheme="minorHAnsi" w:hAnsiTheme="minorHAnsi"/>
          <w:sz w:val="18"/>
          <w:szCs w:val="18"/>
        </w:rPr>
        <w:tab/>
      </w:r>
      <w:r w:rsidRPr="00A4291C">
        <w:rPr>
          <w:rFonts w:asciiTheme="minorHAnsi" w:hAnsiTheme="minorHAnsi"/>
          <w:sz w:val="18"/>
          <w:szCs w:val="18"/>
        </w:rPr>
        <w:tab/>
      </w:r>
      <w:r w:rsidR="00A269DF" w:rsidRPr="00A4291C">
        <w:rPr>
          <w:rFonts w:asciiTheme="minorHAnsi" w:hAnsiTheme="minorHAnsi"/>
          <w:sz w:val="18"/>
          <w:szCs w:val="18"/>
        </w:rPr>
        <w:tab/>
      </w:r>
      <w:r w:rsidRPr="00A4291C">
        <w:rPr>
          <w:rFonts w:asciiTheme="minorHAnsi" w:hAnsiTheme="minorHAnsi"/>
          <w:sz w:val="18"/>
          <w:szCs w:val="18"/>
        </w:rPr>
        <w:t xml:space="preserve">$  </w:t>
      </w:r>
      <w:r w:rsidR="004818AD" w:rsidRPr="00A4291C">
        <w:rPr>
          <w:rFonts w:asciiTheme="minorHAnsi" w:hAnsiTheme="minorHAnsi"/>
          <w:sz w:val="18"/>
          <w:szCs w:val="18"/>
        </w:rPr>
        <w:t>10.00</w:t>
      </w:r>
      <w:r w:rsidR="005A749F" w:rsidRPr="00A4291C">
        <w:rPr>
          <w:rFonts w:asciiTheme="minorHAnsi" w:hAnsiTheme="minorHAnsi"/>
          <w:sz w:val="18"/>
          <w:szCs w:val="18"/>
        </w:rPr>
        <w:tab/>
      </w:r>
      <w:r w:rsidR="005A749F" w:rsidRPr="00A4291C">
        <w:rPr>
          <w:rFonts w:asciiTheme="minorHAnsi" w:hAnsiTheme="minorHAnsi"/>
          <w:sz w:val="18"/>
          <w:szCs w:val="18"/>
        </w:rPr>
        <w:tab/>
      </w:r>
      <w:r w:rsidR="0073276C" w:rsidRPr="00A4291C">
        <w:rPr>
          <w:rFonts w:asciiTheme="minorHAnsi" w:hAnsiTheme="minorHAnsi"/>
          <w:sz w:val="18"/>
          <w:szCs w:val="18"/>
        </w:rPr>
        <w:tab/>
      </w:r>
      <w:r w:rsidR="005A749F" w:rsidRPr="00A4291C">
        <w:rPr>
          <w:rFonts w:asciiTheme="minorHAnsi" w:hAnsiTheme="minorHAnsi"/>
          <w:sz w:val="18"/>
          <w:szCs w:val="18"/>
        </w:rPr>
        <w:t>V</w:t>
      </w:r>
      <w:r w:rsidR="004818AD" w:rsidRPr="00A4291C">
        <w:rPr>
          <w:rFonts w:asciiTheme="minorHAnsi" w:hAnsiTheme="minorHAnsi"/>
          <w:sz w:val="18"/>
          <w:szCs w:val="18"/>
        </w:rPr>
        <w:t>ictims Compensation Fund:</w:t>
      </w:r>
      <w:r w:rsidR="004818AD" w:rsidRPr="00A4291C">
        <w:rPr>
          <w:rFonts w:asciiTheme="minorHAnsi" w:hAnsiTheme="minorHAnsi"/>
          <w:sz w:val="18"/>
          <w:szCs w:val="18"/>
        </w:rPr>
        <w:tab/>
      </w:r>
      <w:r w:rsidR="004818AD" w:rsidRPr="00A4291C">
        <w:rPr>
          <w:rFonts w:asciiTheme="minorHAnsi" w:hAnsiTheme="minorHAnsi"/>
          <w:sz w:val="18"/>
          <w:szCs w:val="18"/>
        </w:rPr>
        <w:tab/>
      </w:r>
      <w:r w:rsidR="00F3447E" w:rsidRPr="00A4291C">
        <w:rPr>
          <w:rFonts w:asciiTheme="minorHAnsi" w:hAnsiTheme="minorHAnsi"/>
          <w:sz w:val="18"/>
          <w:szCs w:val="18"/>
        </w:rPr>
        <w:tab/>
      </w:r>
      <w:r w:rsidR="004818AD" w:rsidRPr="00A4291C">
        <w:rPr>
          <w:rFonts w:asciiTheme="minorHAnsi" w:hAnsiTheme="minorHAnsi"/>
          <w:sz w:val="18"/>
          <w:szCs w:val="18"/>
        </w:rPr>
        <w:t>$  10.00</w:t>
      </w:r>
    </w:p>
    <w:p w14:paraId="43762EFC" w14:textId="77777777" w:rsidR="00B83653" w:rsidRPr="00A4291C" w:rsidRDefault="00B83653" w:rsidP="00B83653">
      <w:pPr>
        <w:rPr>
          <w:rFonts w:asciiTheme="minorHAnsi" w:hAnsiTheme="minorHAnsi"/>
          <w:sz w:val="18"/>
          <w:szCs w:val="18"/>
        </w:rPr>
      </w:pPr>
      <w:r w:rsidRPr="00A4291C">
        <w:rPr>
          <w:rFonts w:asciiTheme="minorHAnsi" w:hAnsiTheme="minorHAnsi"/>
          <w:sz w:val="18"/>
          <w:szCs w:val="18"/>
        </w:rPr>
        <w:t>Videophone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0073276C" w:rsidRPr="00A4291C">
        <w:rPr>
          <w:rFonts w:asciiTheme="minorHAnsi" w:hAnsiTheme="minorHAnsi"/>
          <w:sz w:val="18"/>
          <w:szCs w:val="18"/>
        </w:rPr>
        <w:tab/>
      </w:r>
      <w:r w:rsidRPr="00A4291C">
        <w:rPr>
          <w:rFonts w:asciiTheme="minorHAnsi" w:hAnsiTheme="minorHAnsi"/>
          <w:sz w:val="18"/>
          <w:szCs w:val="18"/>
        </w:rPr>
        <w:t xml:space="preserve">$  </w:t>
      </w:r>
      <w:r w:rsidR="00D807C7" w:rsidRPr="00A4291C">
        <w:rPr>
          <w:rFonts w:asciiTheme="minorHAnsi" w:hAnsiTheme="minorHAnsi"/>
          <w:sz w:val="18"/>
          <w:szCs w:val="18"/>
        </w:rPr>
        <w:t xml:space="preserve">  </w:t>
      </w:r>
      <w:r w:rsidRPr="00A4291C">
        <w:rPr>
          <w:rFonts w:asciiTheme="minorHAnsi" w:hAnsiTheme="minorHAnsi"/>
          <w:sz w:val="18"/>
          <w:szCs w:val="18"/>
        </w:rPr>
        <w:t>1.00</w:t>
      </w:r>
      <w:r w:rsidR="005A749F" w:rsidRPr="00A4291C">
        <w:rPr>
          <w:rFonts w:asciiTheme="minorHAnsi" w:hAnsiTheme="minorHAnsi"/>
          <w:sz w:val="18"/>
          <w:szCs w:val="18"/>
        </w:rPr>
        <w:tab/>
      </w:r>
      <w:r w:rsidR="005A749F" w:rsidRPr="00A4291C">
        <w:rPr>
          <w:rFonts w:asciiTheme="minorHAnsi" w:hAnsiTheme="minorHAnsi"/>
          <w:sz w:val="18"/>
          <w:szCs w:val="18"/>
        </w:rPr>
        <w:tab/>
      </w:r>
      <w:r w:rsidR="0073276C" w:rsidRPr="00A4291C">
        <w:rPr>
          <w:rFonts w:asciiTheme="minorHAnsi" w:hAnsiTheme="minorHAnsi"/>
          <w:sz w:val="18"/>
          <w:szCs w:val="18"/>
        </w:rPr>
        <w:tab/>
      </w:r>
      <w:r w:rsidR="005A749F" w:rsidRPr="00A4291C">
        <w:rPr>
          <w:rFonts w:asciiTheme="minorHAnsi" w:hAnsiTheme="minorHAnsi"/>
          <w:sz w:val="18"/>
          <w:szCs w:val="18"/>
        </w:rPr>
        <w:t>Videophone Fund:</w:t>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r>
      <w:r w:rsidR="0073276C" w:rsidRPr="00A4291C">
        <w:rPr>
          <w:rFonts w:asciiTheme="minorHAnsi" w:hAnsiTheme="minorHAnsi"/>
          <w:sz w:val="18"/>
          <w:szCs w:val="18"/>
        </w:rPr>
        <w:tab/>
      </w:r>
      <w:r w:rsidR="005A749F" w:rsidRPr="00A4291C">
        <w:rPr>
          <w:rFonts w:asciiTheme="minorHAnsi" w:hAnsiTheme="minorHAnsi"/>
          <w:sz w:val="18"/>
          <w:szCs w:val="18"/>
        </w:rPr>
        <w:t>$    1.00</w:t>
      </w:r>
    </w:p>
    <w:p w14:paraId="27F5643F" w14:textId="77777777" w:rsidR="00D807C7" w:rsidRPr="00A4291C" w:rsidRDefault="00D807C7" w:rsidP="00B83653">
      <w:pPr>
        <w:rPr>
          <w:rFonts w:asciiTheme="minorHAnsi" w:hAnsiTheme="minorHAnsi"/>
          <w:sz w:val="18"/>
          <w:szCs w:val="18"/>
        </w:rPr>
      </w:pPr>
      <w:r w:rsidRPr="00A4291C">
        <w:rPr>
          <w:rFonts w:asciiTheme="minorHAnsi" w:hAnsiTheme="minorHAnsi"/>
          <w:sz w:val="18"/>
          <w:szCs w:val="18"/>
        </w:rPr>
        <w:t>Transportation Trust Fund Assessment:</w:t>
      </w:r>
      <w:r w:rsidR="00A269DF" w:rsidRPr="00A4291C">
        <w:rPr>
          <w:rFonts w:asciiTheme="minorHAnsi" w:hAnsiTheme="minorHAnsi"/>
          <w:sz w:val="18"/>
          <w:szCs w:val="18"/>
        </w:rPr>
        <w:tab/>
      </w:r>
      <w:r w:rsidRPr="00A4291C">
        <w:rPr>
          <w:rFonts w:asciiTheme="minorHAnsi" w:hAnsiTheme="minorHAnsi"/>
          <w:sz w:val="18"/>
          <w:szCs w:val="18"/>
        </w:rPr>
        <w:tab/>
        <w:t>$  14.50</w:t>
      </w:r>
      <w:r w:rsidR="005A749F" w:rsidRPr="00A4291C">
        <w:rPr>
          <w:rFonts w:asciiTheme="minorHAnsi" w:hAnsiTheme="minorHAnsi"/>
          <w:sz w:val="18"/>
          <w:szCs w:val="18"/>
        </w:rPr>
        <w:tab/>
      </w:r>
      <w:r w:rsidR="00931FE1" w:rsidRPr="00A4291C">
        <w:rPr>
          <w:rFonts w:asciiTheme="minorHAnsi" w:hAnsiTheme="minorHAnsi"/>
          <w:sz w:val="18"/>
          <w:szCs w:val="18"/>
        </w:rPr>
        <w:tab/>
      </w:r>
      <w:r w:rsidR="0073276C" w:rsidRPr="00A4291C">
        <w:rPr>
          <w:rFonts w:asciiTheme="minorHAnsi" w:hAnsiTheme="minorHAnsi"/>
          <w:sz w:val="18"/>
          <w:szCs w:val="18"/>
        </w:rPr>
        <w:tab/>
      </w:r>
      <w:r w:rsidR="005A749F" w:rsidRPr="00A4291C">
        <w:rPr>
          <w:rFonts w:asciiTheme="minorHAnsi" w:hAnsiTheme="minorHAnsi"/>
          <w:sz w:val="18"/>
          <w:szCs w:val="18"/>
        </w:rPr>
        <w:t>Transportation Trust Fund Assessment:</w:t>
      </w:r>
      <w:r w:rsidR="005A749F" w:rsidRPr="00A4291C">
        <w:rPr>
          <w:rFonts w:asciiTheme="minorHAnsi" w:hAnsiTheme="minorHAnsi"/>
          <w:sz w:val="18"/>
          <w:szCs w:val="18"/>
        </w:rPr>
        <w:tab/>
      </w:r>
      <w:r w:rsidR="00F3447E" w:rsidRPr="00A4291C">
        <w:rPr>
          <w:rFonts w:asciiTheme="minorHAnsi" w:hAnsiTheme="minorHAnsi"/>
          <w:sz w:val="18"/>
          <w:szCs w:val="18"/>
        </w:rPr>
        <w:tab/>
      </w:r>
      <w:r w:rsidR="005A749F" w:rsidRPr="00A4291C">
        <w:rPr>
          <w:rFonts w:asciiTheme="minorHAnsi" w:hAnsiTheme="minorHAnsi"/>
          <w:sz w:val="18"/>
          <w:szCs w:val="18"/>
        </w:rPr>
        <w:t>$  27.50</w:t>
      </w:r>
    </w:p>
    <w:p w14:paraId="0C13918B" w14:textId="77777777" w:rsidR="00D807C7" w:rsidRPr="00A4291C" w:rsidRDefault="00D807C7" w:rsidP="00B83653">
      <w:pPr>
        <w:rPr>
          <w:rFonts w:asciiTheme="minorHAnsi" w:hAnsiTheme="minorHAnsi"/>
          <w:sz w:val="18"/>
          <w:szCs w:val="18"/>
        </w:rPr>
      </w:pPr>
      <w:r w:rsidRPr="00A4291C">
        <w:rPr>
          <w:rFonts w:asciiTheme="minorHAnsi" w:hAnsiTheme="minorHAnsi"/>
          <w:sz w:val="18"/>
          <w:szCs w:val="18"/>
        </w:rPr>
        <w:t>Court Security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r w:rsidR="005A749F" w:rsidRPr="00A4291C">
        <w:rPr>
          <w:rFonts w:asciiTheme="minorHAnsi" w:hAnsiTheme="minorHAnsi"/>
          <w:sz w:val="18"/>
          <w:szCs w:val="18"/>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5A749F" w:rsidRPr="00A4291C">
        <w:rPr>
          <w:rFonts w:asciiTheme="minorHAnsi" w:hAnsiTheme="minorHAnsi"/>
          <w:sz w:val="18"/>
          <w:szCs w:val="18"/>
        </w:rPr>
        <w:t>Court Security Fund:</w:t>
      </w:r>
      <w:r w:rsidR="005A749F" w:rsidRPr="00A4291C">
        <w:rPr>
          <w:rFonts w:asciiTheme="minorHAnsi" w:hAnsiTheme="minorHAnsi"/>
          <w:sz w:val="18"/>
          <w:szCs w:val="18"/>
        </w:rPr>
        <w:tab/>
      </w:r>
      <w:r w:rsidR="005A749F" w:rsidRPr="00A4291C">
        <w:rPr>
          <w:rFonts w:asciiTheme="minorHAnsi" w:hAnsiTheme="minorHAnsi"/>
          <w:sz w:val="18"/>
          <w:szCs w:val="18"/>
        </w:rPr>
        <w:tab/>
      </w:r>
      <w:r w:rsidR="005A749F" w:rsidRPr="00A4291C">
        <w:rPr>
          <w:rFonts w:asciiTheme="minorHAnsi" w:hAnsiTheme="minorHAnsi"/>
          <w:sz w:val="18"/>
          <w:szCs w:val="18"/>
        </w:rPr>
        <w:tab/>
        <w:t>$  10.00</w:t>
      </w:r>
    </w:p>
    <w:p w14:paraId="65C32E00" w14:textId="77777777" w:rsidR="0073276C" w:rsidRPr="00A4291C" w:rsidRDefault="0073276C" w:rsidP="00B83653">
      <w:pPr>
        <w:rPr>
          <w:rFonts w:asciiTheme="minorHAnsi" w:hAnsiTheme="minorHAnsi"/>
          <w:sz w:val="18"/>
          <w:szCs w:val="18"/>
        </w:rPr>
      </w:pPr>
      <w:r w:rsidRPr="00A4291C">
        <w:rPr>
          <w:rFonts w:asciiTheme="minorHAnsi" w:hAnsiTheme="minorHAnsi"/>
          <w:sz w:val="18"/>
          <w:szCs w:val="18"/>
        </w:rPr>
        <w:t>Ambulance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Ambulance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p>
    <w:p w14:paraId="0BC8B229" w14:textId="5C21EC3E" w:rsidR="00D807C7" w:rsidRPr="00A4291C" w:rsidRDefault="00D807C7" w:rsidP="00B83653">
      <w:pPr>
        <w:rPr>
          <w:rFonts w:asciiTheme="minorHAnsi" w:hAnsiTheme="minorHAnsi"/>
          <w:sz w:val="18"/>
          <w:szCs w:val="18"/>
        </w:rPr>
      </w:pPr>
      <w:r w:rsidRPr="00A4291C">
        <w:rPr>
          <w:rFonts w:asciiTheme="minorHAnsi" w:hAnsiTheme="minorHAnsi"/>
          <w:sz w:val="18"/>
          <w:szCs w:val="18"/>
          <w:u w:val="single"/>
        </w:rPr>
        <w:t xml:space="preserve">Fund to Combat Violent Crimes </w:t>
      </w:r>
      <w:r w:rsidR="00B578CC">
        <w:rPr>
          <w:rFonts w:asciiTheme="minorHAnsi" w:hAnsiTheme="minorHAnsi"/>
          <w:sz w:val="18"/>
          <w:szCs w:val="18"/>
          <w:u w:val="single"/>
        </w:rPr>
        <w:t>(Police)</w:t>
      </w:r>
      <w:r w:rsidRPr="00A4291C">
        <w:rPr>
          <w:rFonts w:asciiTheme="minorHAnsi" w:hAnsiTheme="minorHAnsi"/>
          <w:sz w:val="18"/>
          <w:szCs w:val="18"/>
          <w:u w:val="single"/>
        </w:rPr>
        <w:tab/>
      </w:r>
      <w:r w:rsidRPr="00A4291C">
        <w:rPr>
          <w:rFonts w:asciiTheme="minorHAnsi" w:hAnsiTheme="minorHAnsi"/>
          <w:sz w:val="18"/>
          <w:szCs w:val="18"/>
          <w:u w:val="single"/>
        </w:rPr>
        <w:tab/>
        <w:t>$  15.00</w:t>
      </w:r>
      <w:r w:rsidR="005A749F" w:rsidRPr="00A4291C">
        <w:rPr>
          <w:rFonts w:asciiTheme="minorHAnsi" w:hAnsiTheme="minorHAnsi"/>
          <w:sz w:val="18"/>
          <w:szCs w:val="18"/>
          <w:u w:val="single"/>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5A749F" w:rsidRPr="00A4291C">
        <w:rPr>
          <w:rFonts w:asciiTheme="minorHAnsi" w:hAnsiTheme="minorHAnsi"/>
          <w:sz w:val="18"/>
          <w:szCs w:val="18"/>
          <w:u w:val="single"/>
        </w:rPr>
        <w:t xml:space="preserve">Fund to Combat Violent Crimes </w:t>
      </w:r>
      <w:r w:rsidR="00B578CC">
        <w:rPr>
          <w:rFonts w:asciiTheme="minorHAnsi" w:hAnsiTheme="minorHAnsi"/>
          <w:sz w:val="18"/>
          <w:szCs w:val="18"/>
          <w:u w:val="single"/>
        </w:rPr>
        <w:t>(Police)</w:t>
      </w:r>
      <w:r w:rsidR="005A749F" w:rsidRPr="00A4291C">
        <w:rPr>
          <w:rFonts w:asciiTheme="minorHAnsi" w:hAnsiTheme="minorHAnsi"/>
          <w:sz w:val="18"/>
          <w:szCs w:val="18"/>
          <w:u w:val="single"/>
        </w:rPr>
        <w:tab/>
      </w:r>
      <w:r w:rsidR="005A749F" w:rsidRPr="00A4291C">
        <w:rPr>
          <w:rFonts w:asciiTheme="minorHAnsi" w:hAnsiTheme="minorHAnsi"/>
          <w:sz w:val="18"/>
          <w:szCs w:val="18"/>
          <w:u w:val="single"/>
        </w:rPr>
        <w:tab/>
        <w:t>$  15.00</w:t>
      </w:r>
    </w:p>
    <w:p w14:paraId="2D67818C" w14:textId="20D073A3" w:rsidR="00D807C7" w:rsidRPr="00A4291C" w:rsidRDefault="00D807C7" w:rsidP="00B83653">
      <w:pPr>
        <w:rPr>
          <w:rFonts w:asciiTheme="minorHAnsi" w:hAnsiTheme="minorHAnsi"/>
          <w:sz w:val="18"/>
          <w:szCs w:val="18"/>
        </w:rPr>
      </w:pPr>
      <w:r w:rsidRPr="00A4291C">
        <w:rPr>
          <w:rFonts w:asciiTheme="minorHAnsi" w:hAnsiTheme="minorHAnsi"/>
          <w:sz w:val="18"/>
          <w:szCs w:val="18"/>
        </w:rPr>
        <w:t>Total</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w:t>
      </w:r>
      <w:r w:rsidR="0073276C" w:rsidRPr="00A4291C">
        <w:rPr>
          <w:rFonts w:asciiTheme="minorHAnsi" w:hAnsiTheme="minorHAnsi"/>
          <w:sz w:val="18"/>
          <w:szCs w:val="18"/>
        </w:rPr>
        <w:t>1</w:t>
      </w:r>
      <w:r w:rsidR="00301B0F">
        <w:rPr>
          <w:rFonts w:asciiTheme="minorHAnsi" w:hAnsiTheme="minorHAnsi"/>
          <w:sz w:val="18"/>
          <w:szCs w:val="18"/>
        </w:rPr>
        <w:t>09</w:t>
      </w:r>
      <w:r w:rsidR="004818AD" w:rsidRPr="00A4291C">
        <w:rPr>
          <w:rFonts w:asciiTheme="minorHAnsi" w:hAnsiTheme="minorHAnsi"/>
          <w:sz w:val="18"/>
          <w:szCs w:val="18"/>
        </w:rPr>
        <w:t>.50</w:t>
      </w:r>
      <w:r w:rsidR="005A749F" w:rsidRPr="00A4291C">
        <w:rPr>
          <w:rFonts w:asciiTheme="minorHAnsi" w:hAnsiTheme="minorHAnsi"/>
          <w:sz w:val="18"/>
          <w:szCs w:val="18"/>
        </w:rPr>
        <w:tab/>
      </w:r>
      <w:r w:rsidR="005A749F" w:rsidRPr="00A4291C">
        <w:rPr>
          <w:rFonts w:asciiTheme="minorHAnsi" w:hAnsiTheme="minorHAnsi"/>
          <w:sz w:val="18"/>
          <w:szCs w:val="18"/>
        </w:rPr>
        <w:tab/>
      </w:r>
      <w:r w:rsidR="00931FE1" w:rsidRPr="00A4291C">
        <w:rPr>
          <w:rFonts w:asciiTheme="minorHAnsi" w:hAnsiTheme="minorHAnsi"/>
          <w:sz w:val="18"/>
          <w:szCs w:val="18"/>
        </w:rPr>
        <w:tab/>
      </w:r>
      <w:r w:rsidR="004818AD" w:rsidRPr="00A4291C">
        <w:rPr>
          <w:rFonts w:asciiTheme="minorHAnsi" w:hAnsiTheme="minorHAnsi"/>
          <w:sz w:val="18"/>
          <w:szCs w:val="18"/>
        </w:rPr>
        <w:t>Total</w:t>
      </w:r>
      <w:r w:rsidR="004818AD" w:rsidRPr="00A4291C">
        <w:rPr>
          <w:rFonts w:asciiTheme="minorHAnsi" w:hAnsiTheme="minorHAnsi"/>
          <w:sz w:val="18"/>
          <w:szCs w:val="18"/>
        </w:rPr>
        <w:tab/>
      </w:r>
      <w:r w:rsidR="004818AD" w:rsidRPr="00A4291C">
        <w:rPr>
          <w:rFonts w:asciiTheme="minorHAnsi" w:hAnsiTheme="minorHAnsi"/>
          <w:sz w:val="18"/>
          <w:szCs w:val="18"/>
        </w:rPr>
        <w:tab/>
      </w:r>
      <w:r w:rsidR="004818AD" w:rsidRPr="00A4291C">
        <w:rPr>
          <w:rFonts w:asciiTheme="minorHAnsi" w:hAnsiTheme="minorHAnsi"/>
          <w:sz w:val="18"/>
          <w:szCs w:val="18"/>
        </w:rPr>
        <w:tab/>
      </w:r>
      <w:r w:rsidR="004818AD" w:rsidRPr="00A4291C">
        <w:rPr>
          <w:rFonts w:asciiTheme="minorHAnsi" w:hAnsiTheme="minorHAnsi"/>
          <w:sz w:val="18"/>
          <w:szCs w:val="18"/>
        </w:rPr>
        <w:tab/>
      </w:r>
      <w:r w:rsidR="004818AD" w:rsidRPr="00A4291C">
        <w:rPr>
          <w:rFonts w:asciiTheme="minorHAnsi" w:hAnsiTheme="minorHAnsi"/>
          <w:sz w:val="18"/>
          <w:szCs w:val="18"/>
        </w:rPr>
        <w:tab/>
        <w:t>$1</w:t>
      </w:r>
      <w:r w:rsidR="0073276C" w:rsidRPr="00A4291C">
        <w:rPr>
          <w:rFonts w:asciiTheme="minorHAnsi" w:hAnsiTheme="minorHAnsi"/>
          <w:sz w:val="18"/>
          <w:szCs w:val="18"/>
        </w:rPr>
        <w:t>6</w:t>
      </w:r>
      <w:r w:rsidR="00301B0F">
        <w:rPr>
          <w:rFonts w:asciiTheme="minorHAnsi" w:hAnsiTheme="minorHAnsi"/>
          <w:sz w:val="18"/>
          <w:szCs w:val="18"/>
        </w:rPr>
        <w:t>3</w:t>
      </w:r>
      <w:r w:rsidR="004818AD" w:rsidRPr="00A4291C">
        <w:rPr>
          <w:rFonts w:asciiTheme="minorHAnsi" w:hAnsiTheme="minorHAnsi"/>
          <w:sz w:val="18"/>
          <w:szCs w:val="18"/>
        </w:rPr>
        <w:t>.5</w:t>
      </w:r>
      <w:r w:rsidR="005A749F" w:rsidRPr="00A4291C">
        <w:rPr>
          <w:rFonts w:asciiTheme="minorHAnsi" w:hAnsiTheme="minorHAnsi"/>
          <w:sz w:val="18"/>
          <w:szCs w:val="18"/>
        </w:rPr>
        <w:t>0</w:t>
      </w:r>
    </w:p>
    <w:p w14:paraId="76E1A99A" w14:textId="77777777" w:rsidR="005A749F" w:rsidRPr="00A4291C" w:rsidRDefault="005A749F" w:rsidP="00D807C7">
      <w:pPr>
        <w:rPr>
          <w:rFonts w:asciiTheme="minorHAnsi" w:hAnsiTheme="minorHAnsi"/>
          <w:b/>
          <w:sz w:val="18"/>
          <w:szCs w:val="18"/>
        </w:rPr>
      </w:pPr>
    </w:p>
    <w:p w14:paraId="4A347FAB" w14:textId="271B8CA4" w:rsidR="00D807C7" w:rsidRPr="00A4291C" w:rsidRDefault="00D807C7" w:rsidP="00D807C7">
      <w:pPr>
        <w:rPr>
          <w:rFonts w:asciiTheme="minorHAnsi" w:hAnsiTheme="minorHAnsi"/>
          <w:b/>
          <w:sz w:val="18"/>
          <w:szCs w:val="18"/>
        </w:rPr>
      </w:pPr>
      <w:r w:rsidRPr="00A4291C">
        <w:rPr>
          <w:rFonts w:asciiTheme="minorHAnsi" w:hAnsiTheme="minorHAnsi"/>
          <w:b/>
          <w:sz w:val="18"/>
          <w:szCs w:val="18"/>
        </w:rPr>
        <w:t>Sample #3</w:t>
      </w:r>
      <w:r w:rsidR="00301B0F">
        <w:rPr>
          <w:rFonts w:asciiTheme="minorHAnsi" w:hAnsiTheme="minorHAnsi"/>
          <w:b/>
          <w:sz w:val="18"/>
          <w:szCs w:val="18"/>
        </w:rPr>
        <w:t>:</w:t>
      </w:r>
      <w:r w:rsidRPr="00A4291C">
        <w:rPr>
          <w:rFonts w:asciiTheme="minorHAnsi" w:hAnsiTheme="minorHAnsi"/>
          <w:b/>
          <w:sz w:val="18"/>
          <w:szCs w:val="18"/>
        </w:rPr>
        <w:t xml:space="preserve"> </w:t>
      </w:r>
      <w:r w:rsidR="00301B0F">
        <w:rPr>
          <w:rFonts w:asciiTheme="minorHAnsi" w:hAnsiTheme="minorHAnsi"/>
          <w:b/>
          <w:sz w:val="18"/>
          <w:szCs w:val="18"/>
        </w:rPr>
        <w:tab/>
      </w:r>
      <w:r w:rsidR="00301B0F">
        <w:rPr>
          <w:rFonts w:asciiTheme="minorHAnsi" w:hAnsiTheme="minorHAnsi"/>
          <w:b/>
          <w:sz w:val="18"/>
          <w:szCs w:val="18"/>
        </w:rPr>
        <w:tab/>
      </w:r>
      <w:r w:rsidR="00301B0F">
        <w:rPr>
          <w:rFonts w:asciiTheme="minorHAnsi" w:hAnsiTheme="minorHAnsi"/>
          <w:b/>
          <w:sz w:val="18"/>
          <w:szCs w:val="18"/>
        </w:rPr>
        <w:tab/>
      </w:r>
      <w:r w:rsidR="00301B0F">
        <w:rPr>
          <w:rFonts w:asciiTheme="minorHAnsi" w:hAnsiTheme="minorHAnsi"/>
          <w:b/>
          <w:sz w:val="18"/>
          <w:szCs w:val="18"/>
        </w:rPr>
        <w:tab/>
      </w:r>
      <w:r w:rsidR="00301B0F">
        <w:rPr>
          <w:rFonts w:asciiTheme="minorHAnsi" w:hAnsiTheme="minorHAnsi"/>
          <w:b/>
          <w:sz w:val="18"/>
          <w:szCs w:val="18"/>
        </w:rPr>
        <w:tab/>
      </w:r>
      <w:r w:rsidR="00301B0F">
        <w:rPr>
          <w:rFonts w:asciiTheme="minorHAnsi" w:hAnsiTheme="minorHAnsi"/>
          <w:b/>
          <w:sz w:val="18"/>
          <w:szCs w:val="18"/>
        </w:rPr>
        <w:tab/>
      </w:r>
      <w:r w:rsidR="00301B0F">
        <w:rPr>
          <w:rFonts w:asciiTheme="minorHAnsi" w:hAnsiTheme="minorHAnsi"/>
          <w:b/>
          <w:sz w:val="18"/>
          <w:szCs w:val="18"/>
        </w:rPr>
        <w:tab/>
        <w:t>Sample #4:</w:t>
      </w:r>
    </w:p>
    <w:p w14:paraId="5B128D60" w14:textId="79C7F54D" w:rsidR="005A749F" w:rsidRPr="00A4291C" w:rsidRDefault="0099138D" w:rsidP="00D807C7">
      <w:pPr>
        <w:rPr>
          <w:rFonts w:asciiTheme="minorHAnsi" w:hAnsiTheme="minorHAnsi"/>
          <w:sz w:val="18"/>
          <w:szCs w:val="18"/>
        </w:rPr>
      </w:pPr>
      <w:r w:rsidRPr="00A4291C">
        <w:rPr>
          <w:rFonts w:asciiTheme="minorHAnsi" w:hAnsiTheme="minorHAnsi"/>
          <w:sz w:val="18"/>
          <w:szCs w:val="18"/>
        </w:rPr>
        <w:t>Failure to Obey</w:t>
      </w:r>
      <w:r w:rsidR="00A40CF9" w:rsidRPr="00A4291C">
        <w:rPr>
          <w:rFonts w:asciiTheme="minorHAnsi" w:hAnsiTheme="minorHAnsi"/>
          <w:sz w:val="18"/>
          <w:szCs w:val="18"/>
        </w:rPr>
        <w:t xml:space="preserve"> Stop </w:t>
      </w:r>
      <w:r w:rsidRPr="00A4291C">
        <w:rPr>
          <w:rFonts w:asciiTheme="minorHAnsi" w:hAnsiTheme="minorHAnsi"/>
          <w:sz w:val="18"/>
          <w:szCs w:val="18"/>
        </w:rPr>
        <w:t xml:space="preserve">Sign </w:t>
      </w:r>
      <w:r w:rsidR="00A40CF9" w:rsidRPr="00A4291C">
        <w:rPr>
          <w:rFonts w:asciiTheme="minorHAnsi" w:hAnsiTheme="minorHAnsi"/>
          <w:sz w:val="18"/>
          <w:szCs w:val="18"/>
        </w:rPr>
        <w:t>w/Seat Belt Assessment</w:t>
      </w:r>
      <w:r w:rsidR="00D807C7" w:rsidRPr="00A4291C">
        <w:rPr>
          <w:rFonts w:asciiTheme="minorHAnsi" w:hAnsiTheme="minorHAnsi"/>
          <w:sz w:val="18"/>
          <w:szCs w:val="18"/>
        </w:rPr>
        <w:t xml:space="preserve"> </w:t>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t>Cell Phone Civil Violation</w:t>
      </w:r>
    </w:p>
    <w:p w14:paraId="71C675F0" w14:textId="40F5D306" w:rsidR="00D807C7" w:rsidRPr="00301B0F" w:rsidRDefault="00301B0F" w:rsidP="00D807C7">
      <w:pPr>
        <w:rPr>
          <w:rFonts w:asciiTheme="minorHAnsi" w:hAnsiTheme="minorHAnsi"/>
          <w:i/>
          <w:sz w:val="16"/>
          <w:szCs w:val="16"/>
        </w:rPr>
      </w:pPr>
      <w:r>
        <w:rPr>
          <w:rFonts w:asciiTheme="minorHAnsi" w:hAnsiTheme="minorHAnsi"/>
          <w:i/>
          <w:sz w:val="16"/>
          <w:szCs w:val="16"/>
        </w:rPr>
        <w:t>(</w:t>
      </w:r>
      <w:r w:rsidR="00D807C7" w:rsidRPr="00301B0F">
        <w:rPr>
          <w:rFonts w:asciiTheme="minorHAnsi" w:hAnsiTheme="minorHAnsi"/>
          <w:i/>
          <w:sz w:val="16"/>
          <w:szCs w:val="16"/>
        </w:rPr>
        <w:t>Paid after Court hearing</w:t>
      </w:r>
      <w:r>
        <w:rPr>
          <w:rFonts w:asciiTheme="minorHAnsi" w:hAnsiTheme="minorHAnsi"/>
          <w:i/>
          <w:sz w:val="16"/>
          <w:szCs w:val="16"/>
        </w:rPr>
        <w:t>)</w:t>
      </w:r>
      <w:r>
        <w:rPr>
          <w:rFonts w:asciiTheme="minorHAnsi" w:hAnsiTheme="minorHAnsi"/>
          <w:i/>
          <w:sz w:val="16"/>
          <w:szCs w:val="16"/>
        </w:rPr>
        <w:tab/>
      </w:r>
      <w:r>
        <w:rPr>
          <w:rFonts w:asciiTheme="minorHAnsi" w:hAnsiTheme="minorHAnsi"/>
          <w:i/>
          <w:sz w:val="16"/>
          <w:szCs w:val="16"/>
        </w:rPr>
        <w:tab/>
      </w:r>
      <w:r>
        <w:rPr>
          <w:rFonts w:asciiTheme="minorHAnsi" w:hAnsiTheme="minorHAnsi"/>
          <w:i/>
          <w:sz w:val="16"/>
          <w:szCs w:val="16"/>
        </w:rPr>
        <w:tab/>
      </w:r>
      <w:r>
        <w:rPr>
          <w:rFonts w:asciiTheme="minorHAnsi" w:hAnsiTheme="minorHAnsi"/>
          <w:i/>
          <w:sz w:val="16"/>
          <w:szCs w:val="16"/>
        </w:rPr>
        <w:tab/>
      </w:r>
      <w:r>
        <w:rPr>
          <w:rFonts w:asciiTheme="minorHAnsi" w:hAnsiTheme="minorHAnsi"/>
          <w:i/>
          <w:sz w:val="16"/>
          <w:szCs w:val="16"/>
        </w:rPr>
        <w:tab/>
      </w:r>
      <w:r>
        <w:rPr>
          <w:rFonts w:asciiTheme="minorHAnsi" w:hAnsiTheme="minorHAnsi"/>
          <w:i/>
          <w:sz w:val="16"/>
          <w:szCs w:val="16"/>
        </w:rPr>
        <w:tab/>
        <w:t>(paid after Court hearing)</w:t>
      </w:r>
    </w:p>
    <w:p w14:paraId="65A75EC3" w14:textId="567E101D" w:rsidR="00D807C7" w:rsidRPr="00A4291C" w:rsidRDefault="00D807C7" w:rsidP="00D807C7">
      <w:pPr>
        <w:rPr>
          <w:rFonts w:asciiTheme="minorHAnsi" w:hAnsiTheme="minorHAnsi"/>
          <w:sz w:val="18"/>
          <w:szCs w:val="18"/>
        </w:rPr>
      </w:pPr>
      <w:r w:rsidRPr="00A4291C">
        <w:rPr>
          <w:rFonts w:asciiTheme="minorHAnsi" w:hAnsiTheme="minorHAnsi"/>
          <w:sz w:val="18"/>
          <w:szCs w:val="18"/>
        </w:rPr>
        <w:t>Fine:</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xml:space="preserve">$  </w:t>
      </w:r>
      <w:r w:rsidR="0099138D" w:rsidRPr="00A4291C">
        <w:rPr>
          <w:rFonts w:asciiTheme="minorHAnsi" w:hAnsiTheme="minorHAnsi"/>
          <w:sz w:val="18"/>
          <w:szCs w:val="18"/>
        </w:rPr>
        <w:t>25</w:t>
      </w:r>
      <w:r w:rsidRPr="00A4291C">
        <w:rPr>
          <w:rFonts w:asciiTheme="minorHAnsi" w:hAnsiTheme="minorHAnsi"/>
          <w:sz w:val="18"/>
          <w:szCs w:val="18"/>
        </w:rPr>
        <w:t>.00</w:t>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t>Fine:</w:t>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t>$100.00</w:t>
      </w:r>
    </w:p>
    <w:p w14:paraId="60EB524D" w14:textId="7D85ED41" w:rsidR="00D807C7" w:rsidRPr="00A4291C" w:rsidRDefault="00D807C7" w:rsidP="00D807C7">
      <w:pPr>
        <w:rPr>
          <w:rFonts w:asciiTheme="minorHAnsi" w:hAnsiTheme="minorHAnsi"/>
          <w:sz w:val="18"/>
          <w:szCs w:val="18"/>
        </w:rPr>
      </w:pPr>
      <w:r w:rsidRPr="00A4291C">
        <w:rPr>
          <w:rFonts w:asciiTheme="minorHAnsi" w:hAnsiTheme="minorHAnsi"/>
          <w:sz w:val="18"/>
          <w:szCs w:val="18"/>
        </w:rPr>
        <w:t>Court Costs:</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35.00</w:t>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t>Court Costs:</w:t>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r>
      <w:r w:rsidR="00301B0F">
        <w:rPr>
          <w:rFonts w:asciiTheme="minorHAnsi" w:hAnsiTheme="minorHAnsi"/>
          <w:sz w:val="18"/>
          <w:szCs w:val="18"/>
        </w:rPr>
        <w:tab/>
        <w:t>$</w:t>
      </w:r>
      <w:r w:rsidR="00B578CC">
        <w:rPr>
          <w:rFonts w:asciiTheme="minorHAnsi" w:hAnsiTheme="minorHAnsi"/>
          <w:sz w:val="18"/>
          <w:szCs w:val="18"/>
        </w:rPr>
        <w:t xml:space="preserve"> </w:t>
      </w:r>
      <w:r w:rsidR="00301B0F">
        <w:rPr>
          <w:rFonts w:asciiTheme="minorHAnsi" w:hAnsiTheme="minorHAnsi"/>
          <w:sz w:val="18"/>
          <w:szCs w:val="18"/>
        </w:rPr>
        <w:t>35.00</w:t>
      </w:r>
    </w:p>
    <w:p w14:paraId="193FFA1A" w14:textId="15EBD6AB" w:rsidR="00D807C7" w:rsidRPr="00A4291C" w:rsidRDefault="0099138D" w:rsidP="00D807C7">
      <w:pPr>
        <w:rPr>
          <w:rFonts w:asciiTheme="minorHAnsi" w:hAnsiTheme="minorHAnsi"/>
          <w:sz w:val="18"/>
          <w:szCs w:val="18"/>
        </w:rPr>
      </w:pPr>
      <w:r w:rsidRPr="00A4291C">
        <w:rPr>
          <w:rFonts w:asciiTheme="minorHAnsi" w:hAnsiTheme="minorHAnsi"/>
          <w:sz w:val="18"/>
          <w:szCs w:val="18"/>
        </w:rPr>
        <w:t>Seat Belt Assessment</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r w:rsidR="00301B0F">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r w:rsidR="00B578CC" w:rsidRPr="00B578CC">
        <w:rPr>
          <w:rFonts w:asciiTheme="minorHAnsi" w:hAnsiTheme="minorHAnsi"/>
          <w:sz w:val="18"/>
          <w:szCs w:val="18"/>
        </w:rPr>
        <w:t>Transportation Trust Fund Assessment:</w:t>
      </w:r>
      <w:r w:rsidR="00B578CC" w:rsidRPr="00B578CC">
        <w:rPr>
          <w:rFonts w:asciiTheme="minorHAnsi" w:hAnsiTheme="minorHAnsi"/>
          <w:sz w:val="18"/>
          <w:szCs w:val="18"/>
        </w:rPr>
        <w:tab/>
      </w:r>
      <w:r w:rsidR="00B578CC" w:rsidRPr="00B578CC">
        <w:rPr>
          <w:rFonts w:asciiTheme="minorHAnsi" w:hAnsiTheme="minorHAnsi"/>
          <w:sz w:val="18"/>
          <w:szCs w:val="18"/>
        </w:rPr>
        <w:tab/>
        <w:t>$ 50.00</w:t>
      </w:r>
      <w:r w:rsidR="00B578CC">
        <w:rPr>
          <w:rFonts w:asciiTheme="minorHAnsi" w:hAnsiTheme="minorHAnsi"/>
          <w:sz w:val="18"/>
          <w:szCs w:val="18"/>
        </w:rPr>
        <w:tab/>
      </w:r>
      <w:r w:rsidR="00B578CC">
        <w:rPr>
          <w:rFonts w:asciiTheme="minorHAnsi" w:hAnsiTheme="minorHAnsi"/>
          <w:sz w:val="18"/>
          <w:szCs w:val="18"/>
        </w:rPr>
        <w:tab/>
        <w:t xml:space="preserve"> </w:t>
      </w:r>
      <w:r w:rsidR="00D807C7" w:rsidRPr="00A4291C">
        <w:rPr>
          <w:rFonts w:asciiTheme="minorHAnsi" w:hAnsiTheme="minorHAnsi"/>
          <w:sz w:val="18"/>
          <w:szCs w:val="18"/>
        </w:rPr>
        <w:t>Victims Compensation Fund:</w:t>
      </w:r>
      <w:r w:rsidR="00D807C7" w:rsidRPr="00A4291C">
        <w:rPr>
          <w:rFonts w:asciiTheme="minorHAnsi" w:hAnsiTheme="minorHAnsi"/>
          <w:sz w:val="18"/>
          <w:szCs w:val="18"/>
        </w:rPr>
        <w:tab/>
      </w:r>
      <w:r w:rsidR="00D807C7" w:rsidRPr="00A4291C">
        <w:rPr>
          <w:rFonts w:asciiTheme="minorHAnsi" w:hAnsiTheme="minorHAnsi"/>
          <w:sz w:val="18"/>
          <w:szCs w:val="18"/>
        </w:rPr>
        <w:tab/>
      </w:r>
      <w:r w:rsidR="00A269DF" w:rsidRPr="00A4291C">
        <w:rPr>
          <w:rFonts w:asciiTheme="minorHAnsi" w:hAnsiTheme="minorHAnsi"/>
          <w:sz w:val="18"/>
          <w:szCs w:val="18"/>
        </w:rPr>
        <w:tab/>
      </w:r>
      <w:r w:rsidR="00D807C7" w:rsidRPr="00A4291C">
        <w:rPr>
          <w:rFonts w:asciiTheme="minorHAnsi" w:hAnsiTheme="minorHAnsi"/>
          <w:sz w:val="18"/>
          <w:szCs w:val="18"/>
        </w:rPr>
        <w:t xml:space="preserve">$  </w:t>
      </w:r>
      <w:r w:rsidR="004818AD" w:rsidRPr="00A4291C">
        <w:rPr>
          <w:rFonts w:asciiTheme="minorHAnsi" w:hAnsiTheme="minorHAnsi"/>
          <w:sz w:val="18"/>
          <w:szCs w:val="18"/>
        </w:rPr>
        <w:t>10.00</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r w:rsidR="00B578CC" w:rsidRPr="00B578CC">
        <w:rPr>
          <w:rFonts w:asciiTheme="minorHAnsi" w:hAnsiTheme="minorHAnsi"/>
          <w:sz w:val="18"/>
          <w:szCs w:val="18"/>
        </w:rPr>
        <w:t>Ambulance Fund:</w:t>
      </w:r>
      <w:r w:rsidR="00B578CC" w:rsidRPr="00B578CC">
        <w:rPr>
          <w:rFonts w:asciiTheme="minorHAnsi" w:hAnsiTheme="minorHAnsi"/>
          <w:sz w:val="18"/>
          <w:szCs w:val="18"/>
        </w:rPr>
        <w:tab/>
      </w:r>
      <w:r w:rsidR="00B578CC" w:rsidRPr="00B578CC">
        <w:rPr>
          <w:rFonts w:asciiTheme="minorHAnsi" w:hAnsiTheme="minorHAnsi"/>
          <w:sz w:val="18"/>
          <w:szCs w:val="18"/>
        </w:rPr>
        <w:tab/>
      </w:r>
      <w:r w:rsidR="00B578CC" w:rsidRPr="00B578CC">
        <w:rPr>
          <w:rFonts w:asciiTheme="minorHAnsi" w:hAnsiTheme="minorHAnsi"/>
          <w:sz w:val="18"/>
          <w:szCs w:val="18"/>
        </w:rPr>
        <w:tab/>
      </w:r>
      <w:r w:rsidR="00B578CC" w:rsidRPr="00B578CC">
        <w:rPr>
          <w:rFonts w:asciiTheme="minorHAnsi" w:hAnsiTheme="minorHAnsi"/>
          <w:sz w:val="18"/>
          <w:szCs w:val="18"/>
        </w:rPr>
        <w:tab/>
        <w:t>$ 10.00</w:t>
      </w:r>
    </w:p>
    <w:p w14:paraId="7BCB4EF2" w14:textId="41D43A61" w:rsidR="00D807C7" w:rsidRPr="00A4291C" w:rsidRDefault="00D807C7" w:rsidP="00D807C7">
      <w:pPr>
        <w:rPr>
          <w:rFonts w:asciiTheme="minorHAnsi" w:hAnsiTheme="minorHAnsi"/>
          <w:sz w:val="18"/>
          <w:szCs w:val="18"/>
        </w:rPr>
      </w:pPr>
      <w:r w:rsidRPr="00A4291C">
        <w:rPr>
          <w:rFonts w:asciiTheme="minorHAnsi" w:hAnsiTheme="minorHAnsi"/>
          <w:sz w:val="18"/>
          <w:szCs w:val="18"/>
        </w:rPr>
        <w:t>Videophone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0073276C" w:rsidRPr="00A4291C">
        <w:rPr>
          <w:rFonts w:asciiTheme="minorHAnsi" w:hAnsiTheme="minorHAnsi"/>
          <w:sz w:val="18"/>
          <w:szCs w:val="18"/>
        </w:rPr>
        <w:tab/>
      </w:r>
      <w:r w:rsidRPr="00A4291C">
        <w:rPr>
          <w:rFonts w:asciiTheme="minorHAnsi" w:hAnsiTheme="minorHAnsi"/>
          <w:sz w:val="18"/>
          <w:szCs w:val="18"/>
        </w:rPr>
        <w:t>$    1.00</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t>Court Security Fund:</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t>$ 10.00</w:t>
      </w:r>
    </w:p>
    <w:p w14:paraId="41A09818" w14:textId="55D878A6" w:rsidR="00D807C7" w:rsidRPr="00B578CC" w:rsidRDefault="00D807C7" w:rsidP="00D807C7">
      <w:pPr>
        <w:rPr>
          <w:rFonts w:asciiTheme="minorHAnsi" w:hAnsiTheme="minorHAnsi"/>
          <w:sz w:val="18"/>
          <w:szCs w:val="18"/>
          <w:u w:val="single"/>
        </w:rPr>
      </w:pPr>
      <w:bookmarkStart w:id="0" w:name="_Hlk179284298"/>
      <w:r w:rsidRPr="00A4291C">
        <w:rPr>
          <w:rFonts w:asciiTheme="minorHAnsi" w:hAnsiTheme="minorHAnsi"/>
          <w:sz w:val="18"/>
          <w:szCs w:val="18"/>
        </w:rPr>
        <w:t>Transportation Trust Fund Assessment:</w:t>
      </w:r>
      <w:r w:rsidR="00A269DF" w:rsidRPr="00A4291C">
        <w:rPr>
          <w:rFonts w:asciiTheme="minorHAnsi" w:hAnsiTheme="minorHAnsi"/>
          <w:sz w:val="18"/>
          <w:szCs w:val="18"/>
        </w:rPr>
        <w:tab/>
      </w:r>
      <w:bookmarkEnd w:id="0"/>
      <w:r w:rsidRPr="00A4291C">
        <w:rPr>
          <w:rFonts w:asciiTheme="minorHAnsi" w:hAnsiTheme="minorHAnsi"/>
          <w:sz w:val="18"/>
          <w:szCs w:val="18"/>
        </w:rPr>
        <w:tab/>
        <w:t>$  1</w:t>
      </w:r>
      <w:r w:rsidR="0099138D" w:rsidRPr="00A4291C">
        <w:rPr>
          <w:rFonts w:asciiTheme="minorHAnsi" w:hAnsiTheme="minorHAnsi"/>
          <w:sz w:val="18"/>
          <w:szCs w:val="18"/>
        </w:rPr>
        <w:t>2</w:t>
      </w:r>
      <w:r w:rsidRPr="00A4291C">
        <w:rPr>
          <w:rFonts w:asciiTheme="minorHAnsi" w:hAnsiTheme="minorHAnsi"/>
          <w:sz w:val="18"/>
          <w:szCs w:val="18"/>
        </w:rPr>
        <w:t>.50</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r w:rsidR="00B578CC" w:rsidRPr="00B578CC">
        <w:rPr>
          <w:rFonts w:asciiTheme="minorHAnsi" w:hAnsiTheme="minorHAnsi"/>
          <w:sz w:val="18"/>
          <w:szCs w:val="18"/>
          <w:u w:val="single"/>
        </w:rPr>
        <w:t>Fund to Combat Violent Crimes (Police)</w:t>
      </w:r>
      <w:r w:rsidR="00B578CC" w:rsidRPr="00B578CC">
        <w:rPr>
          <w:rFonts w:asciiTheme="minorHAnsi" w:hAnsiTheme="minorHAnsi"/>
          <w:sz w:val="18"/>
          <w:szCs w:val="18"/>
          <w:u w:val="single"/>
        </w:rPr>
        <w:tab/>
      </w:r>
      <w:r w:rsidR="00B578CC" w:rsidRPr="00B578CC">
        <w:rPr>
          <w:rFonts w:asciiTheme="minorHAnsi" w:hAnsiTheme="minorHAnsi"/>
          <w:sz w:val="18"/>
          <w:szCs w:val="18"/>
          <w:u w:val="single"/>
        </w:rPr>
        <w:tab/>
        <w:t>$ 15.00</w:t>
      </w:r>
    </w:p>
    <w:p w14:paraId="48F7A610" w14:textId="56A42AE3" w:rsidR="0099138D" w:rsidRPr="00A4291C" w:rsidRDefault="00D807C7" w:rsidP="00D807C7">
      <w:pPr>
        <w:rPr>
          <w:rFonts w:asciiTheme="minorHAnsi" w:hAnsiTheme="minorHAnsi"/>
          <w:sz w:val="18"/>
          <w:szCs w:val="18"/>
        </w:rPr>
      </w:pPr>
      <w:r w:rsidRPr="00A4291C">
        <w:rPr>
          <w:rFonts w:asciiTheme="minorHAnsi" w:hAnsiTheme="minorHAnsi"/>
          <w:sz w:val="18"/>
          <w:szCs w:val="18"/>
        </w:rPr>
        <w:t>Court Security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t>Total</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t>$220.00</w:t>
      </w:r>
    </w:p>
    <w:p w14:paraId="5FAA8961" w14:textId="50BBFB4A" w:rsidR="0073276C" w:rsidRPr="00A4291C" w:rsidRDefault="0073276C" w:rsidP="00D807C7">
      <w:pPr>
        <w:rPr>
          <w:rFonts w:asciiTheme="minorHAnsi" w:hAnsiTheme="minorHAnsi"/>
          <w:sz w:val="18"/>
          <w:szCs w:val="18"/>
        </w:rPr>
      </w:pPr>
      <w:r w:rsidRPr="00A4291C">
        <w:rPr>
          <w:rFonts w:asciiTheme="minorHAnsi" w:hAnsiTheme="minorHAnsi"/>
          <w:sz w:val="18"/>
          <w:szCs w:val="18"/>
        </w:rPr>
        <w:t>Ambulance Fund:</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  10.00</w:t>
      </w:r>
      <w:r w:rsidR="00B578CC">
        <w:rPr>
          <w:rFonts w:asciiTheme="minorHAnsi" w:hAnsiTheme="minorHAnsi"/>
          <w:sz w:val="18"/>
          <w:szCs w:val="18"/>
        </w:rPr>
        <w:tab/>
      </w:r>
      <w:r w:rsidR="00B578CC">
        <w:rPr>
          <w:rFonts w:asciiTheme="minorHAnsi" w:hAnsiTheme="minorHAnsi"/>
          <w:sz w:val="18"/>
          <w:szCs w:val="18"/>
        </w:rPr>
        <w:tab/>
      </w:r>
      <w:r w:rsidR="00B578CC">
        <w:rPr>
          <w:rFonts w:asciiTheme="minorHAnsi" w:hAnsiTheme="minorHAnsi"/>
          <w:sz w:val="18"/>
          <w:szCs w:val="18"/>
        </w:rPr>
        <w:tab/>
      </w:r>
    </w:p>
    <w:p w14:paraId="2C6538B7" w14:textId="4FD622FD" w:rsidR="0099138D" w:rsidRPr="00A4291C" w:rsidRDefault="00D807C7" w:rsidP="00D807C7">
      <w:pPr>
        <w:rPr>
          <w:rFonts w:asciiTheme="minorHAnsi" w:hAnsiTheme="minorHAnsi"/>
          <w:sz w:val="18"/>
          <w:szCs w:val="18"/>
          <w:u w:val="single"/>
        </w:rPr>
      </w:pPr>
      <w:r w:rsidRPr="00A4291C">
        <w:rPr>
          <w:rFonts w:asciiTheme="minorHAnsi" w:hAnsiTheme="minorHAnsi"/>
          <w:sz w:val="18"/>
          <w:szCs w:val="18"/>
          <w:u w:val="single"/>
        </w:rPr>
        <w:t xml:space="preserve">Fund to Combat Violent Crimes </w:t>
      </w:r>
      <w:r w:rsidR="00B578CC">
        <w:rPr>
          <w:rFonts w:asciiTheme="minorHAnsi" w:hAnsiTheme="minorHAnsi"/>
          <w:sz w:val="18"/>
          <w:szCs w:val="18"/>
          <w:u w:val="single"/>
        </w:rPr>
        <w:t>(Police)</w:t>
      </w:r>
      <w:r w:rsidRPr="00A4291C">
        <w:rPr>
          <w:rFonts w:asciiTheme="minorHAnsi" w:hAnsiTheme="minorHAnsi"/>
          <w:sz w:val="18"/>
          <w:szCs w:val="18"/>
          <w:u w:val="single"/>
        </w:rPr>
        <w:tab/>
      </w:r>
      <w:r w:rsidRPr="00A4291C">
        <w:rPr>
          <w:rFonts w:asciiTheme="minorHAnsi" w:hAnsiTheme="minorHAnsi"/>
          <w:sz w:val="18"/>
          <w:szCs w:val="18"/>
          <w:u w:val="single"/>
        </w:rPr>
        <w:tab/>
        <w:t>$  15.00</w:t>
      </w:r>
    </w:p>
    <w:p w14:paraId="423D7C3A" w14:textId="6DAA72FB" w:rsidR="00D807C7" w:rsidRDefault="00D807C7" w:rsidP="00D807C7">
      <w:pPr>
        <w:rPr>
          <w:rFonts w:asciiTheme="minorHAnsi" w:hAnsiTheme="minorHAnsi"/>
          <w:sz w:val="18"/>
          <w:szCs w:val="18"/>
        </w:rPr>
      </w:pPr>
      <w:r w:rsidRPr="00A4291C">
        <w:rPr>
          <w:rFonts w:asciiTheme="minorHAnsi" w:hAnsiTheme="minorHAnsi"/>
          <w:sz w:val="18"/>
          <w:szCs w:val="18"/>
        </w:rPr>
        <w:t>Total</w:t>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r>
      <w:r w:rsidRPr="00A4291C">
        <w:rPr>
          <w:rFonts w:asciiTheme="minorHAnsi" w:hAnsiTheme="minorHAnsi"/>
          <w:sz w:val="18"/>
          <w:szCs w:val="18"/>
        </w:rPr>
        <w:tab/>
        <w:t>$</w:t>
      </w:r>
      <w:r w:rsidR="0073276C" w:rsidRPr="00A4291C">
        <w:rPr>
          <w:rFonts w:asciiTheme="minorHAnsi" w:hAnsiTheme="minorHAnsi"/>
          <w:sz w:val="18"/>
          <w:szCs w:val="18"/>
        </w:rPr>
        <w:t>12</w:t>
      </w:r>
      <w:r w:rsidR="00B578CC">
        <w:rPr>
          <w:rFonts w:asciiTheme="minorHAnsi" w:hAnsiTheme="minorHAnsi"/>
          <w:sz w:val="18"/>
          <w:szCs w:val="18"/>
        </w:rPr>
        <w:t>8</w:t>
      </w:r>
      <w:r w:rsidR="0099138D" w:rsidRPr="00A4291C">
        <w:rPr>
          <w:rFonts w:asciiTheme="minorHAnsi" w:hAnsiTheme="minorHAnsi"/>
          <w:sz w:val="18"/>
          <w:szCs w:val="18"/>
        </w:rPr>
        <w:t>.</w:t>
      </w:r>
      <w:r w:rsidR="004818AD" w:rsidRPr="00A4291C">
        <w:rPr>
          <w:rFonts w:asciiTheme="minorHAnsi" w:hAnsiTheme="minorHAnsi"/>
          <w:sz w:val="18"/>
          <w:szCs w:val="18"/>
        </w:rPr>
        <w:t>5</w:t>
      </w:r>
      <w:r w:rsidR="0099138D" w:rsidRPr="00A4291C">
        <w:rPr>
          <w:rFonts w:asciiTheme="minorHAnsi" w:hAnsiTheme="minorHAnsi"/>
          <w:sz w:val="18"/>
          <w:szCs w:val="18"/>
        </w:rPr>
        <w:t>0</w:t>
      </w:r>
    </w:p>
    <w:p w14:paraId="119D123C" w14:textId="77777777" w:rsidR="00A4291C" w:rsidRPr="00A4291C" w:rsidRDefault="00A4291C" w:rsidP="00D807C7">
      <w:pPr>
        <w:rPr>
          <w:rFonts w:asciiTheme="minorHAnsi" w:hAnsiTheme="minorHAnsi"/>
          <w:sz w:val="18"/>
          <w:szCs w:val="18"/>
        </w:rPr>
      </w:pPr>
    </w:p>
    <w:sectPr w:rsidR="00A4291C" w:rsidRPr="00A4291C" w:rsidSect="001C1E38">
      <w:footerReference w:type="default" r:id="rId6"/>
      <w:pgSz w:w="12240" w:h="15840" w:code="1"/>
      <w:pgMar w:top="432" w:right="432" w:bottom="288" w:left="432" w:header="72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738FA" w14:textId="77777777" w:rsidR="001C1E38" w:rsidRDefault="001C1E38" w:rsidP="001C1E38">
      <w:pPr>
        <w:spacing w:line="240" w:lineRule="auto"/>
      </w:pPr>
      <w:r>
        <w:separator/>
      </w:r>
    </w:p>
  </w:endnote>
  <w:endnote w:type="continuationSeparator" w:id="0">
    <w:p w14:paraId="6DCDADA1" w14:textId="77777777" w:rsidR="001C1E38" w:rsidRDefault="001C1E38" w:rsidP="001C1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22C59" w14:textId="6E3A16D6" w:rsidR="001C1E38" w:rsidRPr="001C1E38" w:rsidRDefault="0022739E" w:rsidP="001C1E38">
    <w:pPr>
      <w:pStyle w:val="Footer"/>
      <w:jc w:val="right"/>
      <w:rPr>
        <w:color w:val="FF0000"/>
        <w:sz w:val="18"/>
        <w:szCs w:val="18"/>
      </w:rPr>
    </w:pPr>
    <w:r>
      <w:rPr>
        <w:color w:val="FF0000"/>
        <w:sz w:val="18"/>
        <w:szCs w:val="18"/>
      </w:rPr>
      <w:t xml:space="preserve">Rev </w:t>
    </w:r>
    <w:r w:rsidR="0096561A">
      <w:rPr>
        <w:color w:val="FF0000"/>
        <w:sz w:val="18"/>
        <w:szCs w:val="18"/>
      </w:rPr>
      <w:t>October 2024</w:t>
    </w:r>
  </w:p>
  <w:p w14:paraId="14CC0C2E" w14:textId="77777777" w:rsidR="001C1E38" w:rsidRDefault="001C1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9E3E9" w14:textId="77777777" w:rsidR="001C1E38" w:rsidRDefault="001C1E38" w:rsidP="001C1E38">
      <w:pPr>
        <w:spacing w:line="240" w:lineRule="auto"/>
      </w:pPr>
      <w:r>
        <w:separator/>
      </w:r>
    </w:p>
  </w:footnote>
  <w:footnote w:type="continuationSeparator" w:id="0">
    <w:p w14:paraId="068B4EF1" w14:textId="77777777" w:rsidR="001C1E38" w:rsidRDefault="001C1E38" w:rsidP="001C1E3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653"/>
    <w:rsid w:val="000900C5"/>
    <w:rsid w:val="00107947"/>
    <w:rsid w:val="001441E5"/>
    <w:rsid w:val="001C1E38"/>
    <w:rsid w:val="001C7B62"/>
    <w:rsid w:val="001D6296"/>
    <w:rsid w:val="0022739E"/>
    <w:rsid w:val="002B60B1"/>
    <w:rsid w:val="00301B0F"/>
    <w:rsid w:val="003502E9"/>
    <w:rsid w:val="00350F36"/>
    <w:rsid w:val="00385800"/>
    <w:rsid w:val="003A4A47"/>
    <w:rsid w:val="003F6336"/>
    <w:rsid w:val="003F71F3"/>
    <w:rsid w:val="004021D1"/>
    <w:rsid w:val="0043669A"/>
    <w:rsid w:val="00454797"/>
    <w:rsid w:val="004818AD"/>
    <w:rsid w:val="005A749F"/>
    <w:rsid w:val="006269C8"/>
    <w:rsid w:val="006862A2"/>
    <w:rsid w:val="006E5BCE"/>
    <w:rsid w:val="0073276C"/>
    <w:rsid w:val="007A4549"/>
    <w:rsid w:val="008B2C87"/>
    <w:rsid w:val="00931FE1"/>
    <w:rsid w:val="009421D3"/>
    <w:rsid w:val="00942C88"/>
    <w:rsid w:val="00962EB5"/>
    <w:rsid w:val="0096561A"/>
    <w:rsid w:val="0099138D"/>
    <w:rsid w:val="00A12ABE"/>
    <w:rsid w:val="00A269DF"/>
    <w:rsid w:val="00A40CF9"/>
    <w:rsid w:val="00A4291C"/>
    <w:rsid w:val="00B25CCE"/>
    <w:rsid w:val="00B41286"/>
    <w:rsid w:val="00B578CC"/>
    <w:rsid w:val="00B83653"/>
    <w:rsid w:val="00B92EBF"/>
    <w:rsid w:val="00C94D16"/>
    <w:rsid w:val="00CB5A2C"/>
    <w:rsid w:val="00D807C7"/>
    <w:rsid w:val="00DE08BD"/>
    <w:rsid w:val="00DE6071"/>
    <w:rsid w:val="00DF1E34"/>
    <w:rsid w:val="00DF44EC"/>
    <w:rsid w:val="00E13CA8"/>
    <w:rsid w:val="00E8500D"/>
    <w:rsid w:val="00EB4061"/>
    <w:rsid w:val="00EE3CEF"/>
    <w:rsid w:val="00F3447E"/>
    <w:rsid w:val="00F554C1"/>
    <w:rsid w:val="00FE4413"/>
    <w:rsid w:val="00FF4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0897CC"/>
  <w15:docId w15:val="{EB74CB2B-46B9-4CF6-BC87-E49BEF6C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1E38"/>
    <w:pPr>
      <w:tabs>
        <w:tab w:val="center" w:pos="4680"/>
        <w:tab w:val="right" w:pos="9360"/>
      </w:tabs>
      <w:spacing w:line="240" w:lineRule="auto"/>
    </w:pPr>
  </w:style>
  <w:style w:type="character" w:customStyle="1" w:styleId="HeaderChar">
    <w:name w:val="Header Char"/>
    <w:basedOn w:val="DefaultParagraphFont"/>
    <w:link w:val="Header"/>
    <w:uiPriority w:val="99"/>
    <w:rsid w:val="001C1E38"/>
  </w:style>
  <w:style w:type="paragraph" w:styleId="Footer">
    <w:name w:val="footer"/>
    <w:basedOn w:val="Normal"/>
    <w:link w:val="FooterChar"/>
    <w:uiPriority w:val="99"/>
    <w:unhideWhenUsed/>
    <w:rsid w:val="001C1E38"/>
    <w:pPr>
      <w:tabs>
        <w:tab w:val="center" w:pos="4680"/>
        <w:tab w:val="right" w:pos="9360"/>
      </w:tabs>
      <w:spacing w:line="240" w:lineRule="auto"/>
    </w:pPr>
  </w:style>
  <w:style w:type="character" w:customStyle="1" w:styleId="FooterChar">
    <w:name w:val="Footer Char"/>
    <w:basedOn w:val="DefaultParagraphFont"/>
    <w:link w:val="Footer"/>
    <w:uiPriority w:val="99"/>
    <w:rsid w:val="001C1E38"/>
  </w:style>
  <w:style w:type="paragraph" w:styleId="BalloonText">
    <w:name w:val="Balloon Text"/>
    <w:basedOn w:val="Normal"/>
    <w:link w:val="BalloonTextChar"/>
    <w:uiPriority w:val="99"/>
    <w:semiHidden/>
    <w:unhideWhenUsed/>
    <w:rsid w:val="00F344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4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Alan.Davis</dc:creator>
  <cp:lastModifiedBy>Sammons, Jennifer N. (Courts)</cp:lastModifiedBy>
  <cp:revision>5</cp:revision>
  <cp:lastPrinted>2017-08-17T19:45:00Z</cp:lastPrinted>
  <dcterms:created xsi:type="dcterms:W3CDTF">2024-10-08T17:16:00Z</dcterms:created>
  <dcterms:modified xsi:type="dcterms:W3CDTF">2024-10-15T19:25:00Z</dcterms:modified>
</cp:coreProperties>
</file>