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7" w:rsidRDefault="00CD3627" w:rsidP="00CD3627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1C1F78" w:rsidRDefault="001C1F78" w:rsidP="00CD3627">
      <w:pPr>
        <w:jc w:val="center"/>
        <w:rPr>
          <w:b/>
        </w:rPr>
      </w:pPr>
    </w:p>
    <w:tbl>
      <w:tblPr>
        <w:tblW w:w="988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79"/>
        <w:gridCol w:w="2610"/>
        <w:gridCol w:w="2371"/>
        <w:gridCol w:w="40"/>
      </w:tblGrid>
      <w:tr w:rsidR="00381655" w:rsidRPr="00F64A54" w:rsidTr="005F0C9B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381655" w:rsidRPr="00F64A54" w:rsidRDefault="00381655" w:rsidP="005F0C9B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Petitioner1"/>
                  <w:enabled/>
                  <w:calcOnExit/>
                  <w:textInput/>
                </w:ffData>
              </w:fldChar>
            </w:r>
            <w:bookmarkStart w:id="0" w:name="Petitioner1"/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0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b/>
                <w:sz w:val="24"/>
                <w:szCs w:val="24"/>
                <w:u w:val="single"/>
              </w:rPr>
              <w:t>CONFIDENTIAL PROCEEDING</w:t>
            </w:r>
          </w:p>
        </w:tc>
      </w:tr>
      <w:tr w:rsidR="00381655" w:rsidRPr="00F64A54" w:rsidTr="005F0C9B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381655" w:rsidRPr="00F64A54" w:rsidRDefault="00381655" w:rsidP="005F0C9B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#</w:t>
            </w:r>
            <w:r w:rsidRPr="00F64A5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381655" w:rsidRPr="00F64A54" w:rsidTr="005F0C9B">
        <w:trPr>
          <w:trHeight w:val="252"/>
          <w:jc w:val="center"/>
        </w:trPr>
        <w:tc>
          <w:tcPr>
            <w:tcW w:w="4381" w:type="dxa"/>
            <w:vMerge w:val="restart"/>
            <w:shd w:val="clear" w:color="auto" w:fill="auto"/>
            <w:vAlign w:val="center"/>
          </w:tcPr>
          <w:p w:rsidR="00381655" w:rsidRPr="00F64A54" w:rsidRDefault="00381655" w:rsidP="005F0C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655" w:rsidRPr="00F64A54" w:rsidRDefault="00381655" w:rsidP="005F0C9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381655" w:rsidRPr="00F64A54" w:rsidTr="005F0C9B">
        <w:trPr>
          <w:trHeight w:val="252"/>
          <w:jc w:val="center"/>
        </w:trPr>
        <w:tc>
          <w:tcPr>
            <w:tcW w:w="4381" w:type="dxa"/>
            <w:vMerge/>
            <w:shd w:val="clear" w:color="auto" w:fill="auto"/>
            <w:vAlign w:val="center"/>
          </w:tcPr>
          <w:p w:rsidR="00381655" w:rsidRPr="00F64A54" w:rsidRDefault="00381655" w:rsidP="005F0C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655" w:rsidRPr="00F64A54" w:rsidRDefault="00381655" w:rsidP="005F0C9B">
            <w:pPr>
              <w:tabs>
                <w:tab w:val="left" w:pos="2328"/>
              </w:tabs>
              <w:spacing w:after="0" w:line="240" w:lineRule="auto"/>
              <w:ind w:left="348" w:right="-36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SBI #: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1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381655" w:rsidRPr="00F64A54" w:rsidRDefault="00381655" w:rsidP="005F0C9B">
            <w:pPr>
              <w:tabs>
                <w:tab w:val="left" w:pos="2068"/>
              </w:tabs>
              <w:spacing w:after="0" w:line="240" w:lineRule="auto"/>
              <w:ind w:left="168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DOB: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381655" w:rsidRPr="00F64A54" w:rsidTr="005F0C9B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381655" w:rsidRPr="00F64A54" w:rsidRDefault="00381655" w:rsidP="005F0C9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1655" w:rsidRPr="006C0323" w:rsidRDefault="00381655" w:rsidP="005F0C9B">
            <w:pPr>
              <w:tabs>
                <w:tab w:val="left" w:pos="37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JP Court: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2"/>
            <w:r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381655" w:rsidRPr="00F64A54" w:rsidTr="005F0C9B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381655" w:rsidRPr="00F64A54" w:rsidRDefault="00381655" w:rsidP="005F0C9B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3" w:name="Respondent1"/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3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381655" w:rsidRPr="00F64A54" w:rsidRDefault="00381655" w:rsidP="005F0C9B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Complaint #: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:rsidR="00381655" w:rsidRPr="0018193A" w:rsidRDefault="00381655" w:rsidP="005F0C9B">
            <w:pPr>
              <w:tabs>
                <w:tab w:val="left" w:pos="2868"/>
              </w:tabs>
              <w:spacing w:after="0" w:line="240" w:lineRule="auto"/>
              <w:ind w:left="88"/>
              <w:rPr>
                <w:rFonts w:eastAsia="Times New Roman"/>
                <w:sz w:val="16"/>
                <w:szCs w:val="16"/>
              </w:rPr>
            </w:pPr>
            <w:r w:rsidRPr="00F64A54">
              <w:rPr>
                <w:rFonts w:eastAsia="Times New Roman"/>
                <w:sz w:val="24"/>
                <w:szCs w:val="24"/>
              </w:rPr>
              <w:tab/>
            </w:r>
            <w:r w:rsidRPr="0018193A">
              <w:rPr>
                <w:rFonts w:eastAsia="Times New Roman"/>
                <w:sz w:val="16"/>
                <w:szCs w:val="16"/>
              </w:rPr>
              <w:t>Required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381655" w:rsidRPr="00F64A54" w:rsidRDefault="00381655" w:rsidP="005F0C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81655" w:rsidRPr="00F64A54" w:rsidTr="005F0C9B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381655" w:rsidRPr="00F64A54" w:rsidRDefault="00381655" w:rsidP="005F0C9B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>
              <w:rPr>
                <w:rFonts w:eastAsia="Times New Roman"/>
                <w:sz w:val="24"/>
                <w:szCs w:val="24"/>
              </w:rPr>
            </w:r>
            <w:r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381655" w:rsidRPr="00F64A54" w:rsidRDefault="00381655" w:rsidP="005F0C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81655" w:rsidRPr="00F64A54" w:rsidTr="005F0C9B">
        <w:trPr>
          <w:trHeight w:val="252"/>
          <w:jc w:val="center"/>
        </w:trPr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81655" w:rsidRPr="00F64A54" w:rsidRDefault="00381655" w:rsidP="005F0C9B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81655" w:rsidRDefault="00381655" w:rsidP="00CD3627">
      <w:pPr>
        <w:jc w:val="center"/>
        <w:rPr>
          <w:b/>
        </w:rPr>
      </w:pPr>
    </w:p>
    <w:p w:rsidR="00A02989" w:rsidRDefault="00CD3627" w:rsidP="00CD3627">
      <w:pPr>
        <w:spacing w:after="0" w:line="240" w:lineRule="auto"/>
        <w:jc w:val="center"/>
        <w:rPr>
          <w:b/>
        </w:rPr>
      </w:pPr>
      <w:r>
        <w:rPr>
          <w:b/>
        </w:rPr>
        <w:t xml:space="preserve">ORDER AND NOTICE OF SCHEDULED </w:t>
      </w:r>
    </w:p>
    <w:p w:rsidR="00A02989" w:rsidRDefault="00CD3627" w:rsidP="00A02989">
      <w:pPr>
        <w:spacing w:after="0" w:line="240" w:lineRule="auto"/>
        <w:jc w:val="center"/>
        <w:rPr>
          <w:b/>
        </w:rPr>
      </w:pPr>
      <w:r>
        <w:rPr>
          <w:b/>
        </w:rPr>
        <w:t xml:space="preserve">HEARING ON </w:t>
      </w:r>
      <w:r w:rsidR="00A02989">
        <w:rPr>
          <w:b/>
        </w:rPr>
        <w:t xml:space="preserve">RESPONDENT’S REQUEST FOR A </w:t>
      </w:r>
    </w:p>
    <w:p w:rsidR="00A02989" w:rsidRDefault="00A02989" w:rsidP="00A02989">
      <w:pPr>
        <w:spacing w:after="0" w:line="240" w:lineRule="auto"/>
        <w:jc w:val="center"/>
        <w:rPr>
          <w:b/>
        </w:rPr>
      </w:pPr>
      <w:r>
        <w:rPr>
          <w:b/>
        </w:rPr>
        <w:t xml:space="preserve">HEARING TO TERMINATE LETHAL VIOLENCE </w:t>
      </w:r>
    </w:p>
    <w:p w:rsidR="005D39D5" w:rsidRDefault="00A02989" w:rsidP="00A02989">
      <w:pPr>
        <w:spacing w:after="0" w:line="240" w:lineRule="auto"/>
        <w:jc w:val="center"/>
        <w:rPr>
          <w:b/>
          <w:u w:val="single"/>
        </w:rPr>
      </w:pPr>
      <w:r w:rsidRPr="00A02989">
        <w:rPr>
          <w:b/>
          <w:u w:val="single"/>
        </w:rPr>
        <w:t xml:space="preserve">PROTECTIVE ORDER PURSUANT TO </w:t>
      </w:r>
      <w:r w:rsidR="00CD3627" w:rsidRPr="00CD3627">
        <w:rPr>
          <w:b/>
          <w:u w:val="single"/>
        </w:rPr>
        <w:t>1</w:t>
      </w:r>
      <w:r>
        <w:rPr>
          <w:b/>
          <w:u w:val="single"/>
        </w:rPr>
        <w:t>0</w:t>
      </w:r>
      <w:r w:rsidR="00CD3627" w:rsidRPr="00CD3627">
        <w:rPr>
          <w:b/>
          <w:u w:val="single"/>
        </w:rPr>
        <w:t xml:space="preserve"> </w:t>
      </w:r>
      <w:r w:rsidR="00CD3627" w:rsidRPr="00CD3627">
        <w:rPr>
          <w:b/>
          <w:i/>
          <w:u w:val="single"/>
        </w:rPr>
        <w:t>DEL. C.</w:t>
      </w:r>
      <w:r w:rsidR="00CD3627" w:rsidRPr="00CD3627">
        <w:rPr>
          <w:b/>
          <w:u w:val="single"/>
        </w:rPr>
        <w:t xml:space="preserve"> § </w:t>
      </w:r>
      <w:r>
        <w:rPr>
          <w:b/>
          <w:u w:val="single"/>
        </w:rPr>
        <w:t>7705</w:t>
      </w:r>
    </w:p>
    <w:p w:rsidR="00A02989" w:rsidRDefault="00A02989" w:rsidP="00A02989">
      <w:pPr>
        <w:spacing w:after="0" w:line="240" w:lineRule="auto"/>
        <w:jc w:val="center"/>
      </w:pPr>
    </w:p>
    <w:p w:rsidR="00A02989" w:rsidRDefault="00A02989" w:rsidP="00381655">
      <w:pPr>
        <w:tabs>
          <w:tab w:val="left" w:pos="5400"/>
          <w:tab w:val="left" w:pos="7920"/>
        </w:tabs>
        <w:spacing w:after="0" w:line="480" w:lineRule="auto"/>
      </w:pPr>
      <w:r>
        <w:t>WHEREAS, the Superior Court issued a Lethal Violence Protective Order against Respondent</w:t>
      </w:r>
      <w:r w:rsidR="005C5280">
        <w:t>,</w:t>
      </w:r>
      <w:r>
        <w:t xml:space="preserve"> </w:t>
      </w:r>
      <w:r w:rsidR="005C5280">
        <w:t xml:space="preserve">pursuant to 10 </w:t>
      </w:r>
      <w:r w:rsidR="005C5280" w:rsidRPr="005C5280">
        <w:rPr>
          <w:i/>
        </w:rPr>
        <w:t>Del. C.</w:t>
      </w:r>
      <w:r w:rsidR="005C5280">
        <w:t xml:space="preserve"> § 7704, </w:t>
      </w:r>
      <w:r>
        <w:t xml:space="preserve">on </w:t>
      </w:r>
      <w:r w:rsidR="0038165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81655">
        <w:rPr>
          <w:u w:val="single"/>
        </w:rPr>
        <w:instrText xml:space="preserve"> FORMTEXT </w:instrText>
      </w:r>
      <w:r w:rsidR="00381655">
        <w:rPr>
          <w:u w:val="single"/>
        </w:rPr>
      </w:r>
      <w:r w:rsidR="00381655">
        <w:rPr>
          <w:u w:val="single"/>
        </w:rPr>
        <w:fldChar w:fldCharType="separate"/>
      </w:r>
      <w:r w:rsidR="00381655">
        <w:rPr>
          <w:noProof/>
          <w:u w:val="single"/>
        </w:rPr>
        <w:t> </w:t>
      </w:r>
      <w:r w:rsidR="00381655">
        <w:rPr>
          <w:noProof/>
          <w:u w:val="single"/>
        </w:rPr>
        <w:t> </w:t>
      </w:r>
      <w:r w:rsidR="00381655">
        <w:rPr>
          <w:noProof/>
          <w:u w:val="single"/>
        </w:rPr>
        <w:t> </w:t>
      </w:r>
      <w:r w:rsidR="00381655">
        <w:rPr>
          <w:noProof/>
          <w:u w:val="single"/>
        </w:rPr>
        <w:t> </w:t>
      </w:r>
      <w:r w:rsidR="00381655">
        <w:rPr>
          <w:noProof/>
          <w:u w:val="single"/>
        </w:rPr>
        <w:t> </w:t>
      </w:r>
      <w:r w:rsidR="00381655">
        <w:rPr>
          <w:u w:val="single"/>
        </w:rPr>
        <w:fldChar w:fldCharType="end"/>
      </w:r>
      <w:bookmarkEnd w:id="4"/>
      <w:r w:rsidR="00381655">
        <w:rPr>
          <w:u w:val="single"/>
        </w:rPr>
        <w:tab/>
      </w:r>
      <w:r>
        <w:t xml:space="preserve"> [date] which is effective until </w:t>
      </w:r>
      <w:r w:rsidR="0038165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81655">
        <w:rPr>
          <w:u w:val="single"/>
        </w:rPr>
        <w:instrText xml:space="preserve"> FORMTEXT </w:instrText>
      </w:r>
      <w:r w:rsidR="00381655">
        <w:rPr>
          <w:u w:val="single"/>
        </w:rPr>
      </w:r>
      <w:r w:rsidR="00381655">
        <w:rPr>
          <w:u w:val="single"/>
        </w:rPr>
        <w:fldChar w:fldCharType="separate"/>
      </w:r>
      <w:r w:rsidR="00381655">
        <w:rPr>
          <w:noProof/>
          <w:u w:val="single"/>
        </w:rPr>
        <w:t> </w:t>
      </w:r>
      <w:r w:rsidR="00381655">
        <w:rPr>
          <w:noProof/>
          <w:u w:val="single"/>
        </w:rPr>
        <w:t> </w:t>
      </w:r>
      <w:r w:rsidR="00381655">
        <w:rPr>
          <w:noProof/>
          <w:u w:val="single"/>
        </w:rPr>
        <w:t> </w:t>
      </w:r>
      <w:r w:rsidR="00381655">
        <w:rPr>
          <w:noProof/>
          <w:u w:val="single"/>
        </w:rPr>
        <w:t> </w:t>
      </w:r>
      <w:r w:rsidR="00381655">
        <w:rPr>
          <w:noProof/>
          <w:u w:val="single"/>
        </w:rPr>
        <w:t> </w:t>
      </w:r>
      <w:r w:rsidR="00381655">
        <w:rPr>
          <w:u w:val="single"/>
        </w:rPr>
        <w:fldChar w:fldCharType="end"/>
      </w:r>
      <w:r w:rsidR="00381655">
        <w:rPr>
          <w:u w:val="single"/>
        </w:rPr>
        <w:tab/>
      </w:r>
      <w:r>
        <w:t xml:space="preserve"> [date];</w:t>
      </w:r>
    </w:p>
    <w:p w:rsidR="00A02989" w:rsidRDefault="00A02989" w:rsidP="00381655">
      <w:pPr>
        <w:spacing w:after="0" w:line="480" w:lineRule="auto"/>
      </w:pPr>
      <w:r>
        <w:t xml:space="preserve">WHEREAS, pursuant to 10 </w:t>
      </w:r>
      <w:r w:rsidRPr="005C5280">
        <w:rPr>
          <w:i/>
        </w:rPr>
        <w:t>Del. C.</w:t>
      </w:r>
      <w:r>
        <w:t xml:space="preserve"> § 7705(a),</w:t>
      </w:r>
      <w:r w:rsidR="005C5280">
        <w:t xml:space="preserve"> </w:t>
      </w:r>
      <w:r>
        <w:t>the Respondent may submit one (1) written request during the effective period to request a hearing to terminate the Lethal Violence Protective Order;</w:t>
      </w:r>
    </w:p>
    <w:p w:rsidR="00A02989" w:rsidRDefault="00A02989" w:rsidP="00381655">
      <w:pPr>
        <w:spacing w:after="0" w:line="480" w:lineRule="auto"/>
      </w:pPr>
      <w:r>
        <w:t xml:space="preserve">WHEREAS, the Respondent filed a Request for a Hearing to Terminate Lethal Violence Protective Order </w:t>
      </w:r>
      <w:r w:rsidR="003E1375">
        <w:t xml:space="preserve">(“Request to Terminate”) </w:t>
      </w:r>
      <w:r>
        <w:t>on  [date];</w:t>
      </w:r>
    </w:p>
    <w:p w:rsidR="005C5280" w:rsidRDefault="005D6A7F" w:rsidP="00381655">
      <w:pPr>
        <w:spacing w:after="0" w:line="480" w:lineRule="auto"/>
      </w:pPr>
      <w:r>
        <w:t>WHEREAS, pursuant to 1</w:t>
      </w:r>
      <w:r w:rsidR="00A02989">
        <w:t>0</w:t>
      </w:r>
      <w:r>
        <w:t xml:space="preserve"> </w:t>
      </w:r>
      <w:r w:rsidRPr="005D6A7F">
        <w:rPr>
          <w:i/>
        </w:rPr>
        <w:t>Del. C.</w:t>
      </w:r>
      <w:r>
        <w:t xml:space="preserve"> § </w:t>
      </w:r>
      <w:r w:rsidR="00A02989">
        <w:t>7705</w:t>
      </w:r>
      <w:r w:rsidR="005C5280">
        <w:t>(a)(1)</w:t>
      </w:r>
      <w:r>
        <w:t xml:space="preserve">, </w:t>
      </w:r>
      <w:r w:rsidR="005C5280">
        <w:t xml:space="preserve">the Superior Court must provide notice to all parties and hold </w:t>
      </w:r>
      <w:r>
        <w:t>a hearing</w:t>
      </w:r>
      <w:r w:rsidR="005C5280">
        <w:t xml:space="preserve"> on </w:t>
      </w:r>
      <w:r w:rsidR="003E1375">
        <w:t>the</w:t>
      </w:r>
      <w:r w:rsidR="005C5280">
        <w:t xml:space="preserve"> Request to Terminate; and</w:t>
      </w:r>
    </w:p>
    <w:p w:rsidR="005D6A7F" w:rsidRDefault="005D6A7F" w:rsidP="00381655">
      <w:pPr>
        <w:spacing w:after="0" w:line="480" w:lineRule="auto"/>
      </w:pPr>
    </w:p>
    <w:p w:rsidR="005C5280" w:rsidRDefault="005D6A7F" w:rsidP="00381655">
      <w:pPr>
        <w:spacing w:after="0" w:line="480" w:lineRule="auto"/>
      </w:pPr>
      <w:r>
        <w:lastRenderedPageBreak/>
        <w:t>WHEREAS, pursuant to 1</w:t>
      </w:r>
      <w:r w:rsidR="005C5280">
        <w:t>0</w:t>
      </w:r>
      <w:r>
        <w:t xml:space="preserve"> </w:t>
      </w:r>
      <w:r w:rsidRPr="005D7CA3">
        <w:rPr>
          <w:i/>
        </w:rPr>
        <w:t>Del. C.</w:t>
      </w:r>
      <w:r>
        <w:t xml:space="preserve"> § </w:t>
      </w:r>
      <w:r w:rsidR="005C5280">
        <w:t>7705(a)(2),</w:t>
      </w:r>
      <w:r>
        <w:t xml:space="preserve"> </w:t>
      </w:r>
      <w:r w:rsidR="005C5280">
        <w:t xml:space="preserve">at the hearing </w:t>
      </w:r>
      <w:r>
        <w:t xml:space="preserve">the Respondent </w:t>
      </w:r>
      <w:r w:rsidR="005C5280">
        <w:t>must prove by clear and convincing evidence that the Respondent does not pose a danger of causing physical injury to self or others by controlling, owning, purchasing, possessing, having access to, or receiving a firearm;</w:t>
      </w:r>
    </w:p>
    <w:p w:rsidR="00972476" w:rsidRDefault="002643B3" w:rsidP="006D25AE">
      <w:pPr>
        <w:tabs>
          <w:tab w:val="left" w:pos="1080"/>
          <w:tab w:val="left" w:pos="4050"/>
          <w:tab w:val="left" w:pos="7290"/>
          <w:tab w:val="left" w:pos="9360"/>
        </w:tabs>
        <w:spacing w:after="0" w:line="480" w:lineRule="auto"/>
      </w:pPr>
      <w:r w:rsidRPr="001C1F78">
        <w:rPr>
          <w:b/>
        </w:rPr>
        <w:t>NOW THEREFORE</w:t>
      </w:r>
      <w:r>
        <w:t xml:space="preserve">, </w:t>
      </w:r>
      <w:r w:rsidR="001C1F78">
        <w:t xml:space="preserve">this </w:t>
      </w:r>
      <w:r w:rsidR="006D25AE" w:rsidRPr="0031374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D25AE" w:rsidRPr="0031374C">
        <w:rPr>
          <w:u w:val="single"/>
        </w:rPr>
        <w:instrText xml:space="preserve"> FORMTEXT </w:instrText>
      </w:r>
      <w:r w:rsidR="006D25AE" w:rsidRPr="0031374C">
        <w:rPr>
          <w:u w:val="single"/>
        </w:rPr>
      </w:r>
      <w:r w:rsidR="006D25AE" w:rsidRPr="0031374C">
        <w:rPr>
          <w:u w:val="single"/>
        </w:rPr>
        <w:fldChar w:fldCharType="separate"/>
      </w:r>
      <w:r w:rsidR="006D25AE" w:rsidRPr="0031374C">
        <w:rPr>
          <w:noProof/>
          <w:u w:val="single"/>
        </w:rPr>
        <w:t> </w:t>
      </w:r>
      <w:r w:rsidR="006D25AE" w:rsidRPr="0031374C">
        <w:rPr>
          <w:noProof/>
          <w:u w:val="single"/>
        </w:rPr>
        <w:t> </w:t>
      </w:r>
      <w:r w:rsidR="006D25AE" w:rsidRPr="0031374C">
        <w:rPr>
          <w:noProof/>
          <w:u w:val="single"/>
        </w:rPr>
        <w:t> </w:t>
      </w:r>
      <w:r w:rsidR="006D25AE" w:rsidRPr="0031374C">
        <w:rPr>
          <w:noProof/>
          <w:u w:val="single"/>
        </w:rPr>
        <w:t> </w:t>
      </w:r>
      <w:r w:rsidR="006D25AE" w:rsidRPr="0031374C">
        <w:rPr>
          <w:noProof/>
          <w:u w:val="single"/>
        </w:rPr>
        <w:t> </w:t>
      </w:r>
      <w:r w:rsidR="006D25AE" w:rsidRPr="0031374C">
        <w:rPr>
          <w:u w:val="single"/>
        </w:rPr>
        <w:fldChar w:fldCharType="end"/>
      </w:r>
      <w:bookmarkEnd w:id="5"/>
      <w:r w:rsidR="006D25AE">
        <w:rPr>
          <w:u w:val="single"/>
        </w:rPr>
        <w:tab/>
      </w:r>
      <w:r w:rsidR="006D25AE">
        <w:t xml:space="preserve"> day of </w:t>
      </w:r>
      <w:r w:rsidR="006D25A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D25AE">
        <w:rPr>
          <w:u w:val="single"/>
        </w:rPr>
        <w:instrText xml:space="preserve"> FORMTEXT </w:instrText>
      </w:r>
      <w:r w:rsidR="006D25AE">
        <w:rPr>
          <w:u w:val="single"/>
        </w:rPr>
      </w:r>
      <w:r w:rsidR="006D25AE">
        <w:rPr>
          <w:u w:val="single"/>
        </w:rPr>
        <w:fldChar w:fldCharType="separate"/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u w:val="single"/>
        </w:rPr>
        <w:fldChar w:fldCharType="end"/>
      </w:r>
      <w:bookmarkEnd w:id="6"/>
      <w:r w:rsidR="006D25AE">
        <w:rPr>
          <w:u w:val="single"/>
        </w:rPr>
        <w:tab/>
      </w:r>
      <w:r w:rsidR="006D25AE">
        <w:t xml:space="preserve"> [month], </w:t>
      </w:r>
      <w:r w:rsidR="006D25AE">
        <w:t xml:space="preserve">    </w:t>
      </w:r>
      <w:r w:rsidR="006D25A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D25AE">
        <w:rPr>
          <w:u w:val="single"/>
        </w:rPr>
        <w:instrText xml:space="preserve"> FORMTEXT </w:instrText>
      </w:r>
      <w:r w:rsidR="006D25AE">
        <w:rPr>
          <w:u w:val="single"/>
        </w:rPr>
      </w:r>
      <w:r w:rsidR="006D25AE">
        <w:rPr>
          <w:u w:val="single"/>
        </w:rPr>
        <w:fldChar w:fldCharType="separate"/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u w:val="single"/>
        </w:rPr>
        <w:fldChar w:fldCharType="end"/>
      </w:r>
      <w:bookmarkEnd w:id="7"/>
      <w:r w:rsidR="006D25AE">
        <w:rPr>
          <w:u w:val="single"/>
        </w:rPr>
        <w:tab/>
      </w:r>
      <w:r w:rsidR="006D25AE">
        <w:t xml:space="preserve"> [year]</w:t>
      </w:r>
      <w:r w:rsidR="001C1F78">
        <w:t xml:space="preserve"> </w:t>
      </w:r>
      <w:r w:rsidR="005D6A7F">
        <w:t>the Superior Court ha</w:t>
      </w:r>
      <w:r>
        <w:t>ving</w:t>
      </w:r>
      <w:r w:rsidR="005C5280">
        <w:t xml:space="preserve"> re</w:t>
      </w:r>
      <w:r w:rsidR="003E1375">
        <w:t>viewed</w:t>
      </w:r>
      <w:r w:rsidR="005C5280">
        <w:t xml:space="preserve"> </w:t>
      </w:r>
      <w:r w:rsidR="003E1375">
        <w:t xml:space="preserve">the </w:t>
      </w:r>
      <w:r w:rsidR="005C5280">
        <w:t>Request to Terminate</w:t>
      </w:r>
      <w:r>
        <w:t xml:space="preserve">, </w:t>
      </w:r>
    </w:p>
    <w:p w:rsidR="005D6A7F" w:rsidRDefault="002643B3" w:rsidP="006D25AE">
      <w:pPr>
        <w:tabs>
          <w:tab w:val="left" w:pos="3960"/>
          <w:tab w:val="left" w:pos="6210"/>
        </w:tabs>
        <w:spacing w:after="0" w:line="480" w:lineRule="auto"/>
      </w:pPr>
      <w:r w:rsidRPr="001C1F78">
        <w:rPr>
          <w:b/>
        </w:rPr>
        <w:t>IT IS ORDERED</w:t>
      </w:r>
      <w:r w:rsidR="003E1375">
        <w:t xml:space="preserve"> that a hearing on Respondent’s Request to Terminate </w:t>
      </w:r>
      <w:r>
        <w:t xml:space="preserve">be scheduled for </w:t>
      </w:r>
      <w:r w:rsidR="006D25A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25AE">
        <w:rPr>
          <w:u w:val="single"/>
        </w:rPr>
        <w:instrText xml:space="preserve"> FORMTEXT </w:instrText>
      </w:r>
      <w:r w:rsidR="006D25AE">
        <w:rPr>
          <w:u w:val="single"/>
        </w:rPr>
      </w:r>
      <w:r w:rsidR="006D25AE">
        <w:rPr>
          <w:u w:val="single"/>
        </w:rPr>
        <w:fldChar w:fldCharType="separate"/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u w:val="single"/>
        </w:rPr>
        <w:fldChar w:fldCharType="end"/>
      </w:r>
      <w:r w:rsidR="006D25AE">
        <w:rPr>
          <w:u w:val="single"/>
        </w:rPr>
        <w:tab/>
      </w:r>
      <w:r w:rsidR="006D25AE">
        <w:t xml:space="preserve"> [date] at </w:t>
      </w:r>
      <w:r w:rsidR="006D25A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D25AE">
        <w:rPr>
          <w:u w:val="single"/>
        </w:rPr>
        <w:instrText xml:space="preserve"> FORMTEXT </w:instrText>
      </w:r>
      <w:r w:rsidR="006D25AE">
        <w:rPr>
          <w:u w:val="single"/>
        </w:rPr>
      </w:r>
      <w:r w:rsidR="006D25AE">
        <w:rPr>
          <w:u w:val="single"/>
        </w:rPr>
        <w:fldChar w:fldCharType="separate"/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noProof/>
          <w:u w:val="single"/>
        </w:rPr>
        <w:t> </w:t>
      </w:r>
      <w:r w:rsidR="006D25AE">
        <w:rPr>
          <w:u w:val="single"/>
        </w:rPr>
        <w:fldChar w:fldCharType="end"/>
      </w:r>
      <w:bookmarkEnd w:id="8"/>
      <w:r w:rsidR="006D25AE">
        <w:rPr>
          <w:u w:val="single"/>
        </w:rPr>
        <w:tab/>
      </w:r>
      <w:r>
        <w:t xml:space="preserve"> [time]</w:t>
      </w:r>
      <w:r w:rsidR="005D6A7F">
        <w:t xml:space="preserve"> </w:t>
      </w:r>
      <w:r>
        <w:t xml:space="preserve">to permit </w:t>
      </w:r>
      <w:r w:rsidR="003E1375">
        <w:t xml:space="preserve">Respondent to </w:t>
      </w:r>
      <w:r>
        <w:t xml:space="preserve">present evidence in support of </w:t>
      </w:r>
      <w:r w:rsidR="003E1375">
        <w:t>the Request to Terminate</w:t>
      </w:r>
      <w:r>
        <w:t xml:space="preserve">. </w:t>
      </w:r>
    </w:p>
    <w:p w:rsidR="001C1F78" w:rsidRDefault="002643B3" w:rsidP="006D25AE">
      <w:pPr>
        <w:spacing w:after="0" w:line="480" w:lineRule="auto"/>
      </w:pPr>
      <w:r w:rsidRPr="001C1F78">
        <w:rPr>
          <w:b/>
        </w:rPr>
        <w:t>IT IS FURTHER ORDERED</w:t>
      </w:r>
      <w:r>
        <w:t xml:space="preserve"> that a copy of this Order shall be mailed, U.S. Mail, First Class, Postage Pre-Paid to the Petitioner and the Respondent</w:t>
      </w:r>
      <w:r w:rsidR="003E1375">
        <w:t xml:space="preserve">.  </w:t>
      </w:r>
    </w:p>
    <w:p w:rsidR="003E1375" w:rsidRDefault="003E1375" w:rsidP="004E1762">
      <w:pPr>
        <w:spacing w:after="0" w:line="480" w:lineRule="auto"/>
      </w:pPr>
    </w:p>
    <w:p w:rsidR="004E1762" w:rsidRPr="000F4E64" w:rsidRDefault="004E1762" w:rsidP="004E1762">
      <w:pPr>
        <w:tabs>
          <w:tab w:val="left" w:pos="5040"/>
          <w:tab w:val="left" w:pos="8640"/>
        </w:tabs>
        <w:spacing w:after="0"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4E1762" w:rsidRDefault="004E1762" w:rsidP="004E1762">
      <w:pPr>
        <w:tabs>
          <w:tab w:val="left" w:pos="5040"/>
        </w:tabs>
        <w:spacing w:after="0" w:line="240" w:lineRule="auto"/>
      </w:pPr>
      <w:r>
        <w:tab/>
      </w:r>
      <w:bookmarkStart w:id="9" w:name="_GoBack"/>
      <w:r>
        <w:fldChar w:fldCharType="begin">
          <w:ffData>
            <w:name w:val="Dropdown1"/>
            <w:enabled/>
            <w:calcOnExit/>
            <w:ddList>
              <w:listEntry w:val="Resident Judge"/>
              <w:listEntry w:val="Judge"/>
              <w:listEntry w:val="Commissioner"/>
              <w:listEntry w:val="Judicial Officer"/>
              <w:listEntry w:val="President Judge"/>
              <w:listEntry w:val="Office Judge"/>
            </w:ddList>
          </w:ffData>
        </w:fldChar>
      </w:r>
      <w:bookmarkStart w:id="10" w:name="Dropdown1"/>
      <w:r>
        <w:instrText xml:space="preserve"> FORMDROPDOWN </w:instrText>
      </w:r>
      <w:r>
        <w:fldChar w:fldCharType="separate"/>
      </w:r>
      <w:r>
        <w:fldChar w:fldCharType="end"/>
      </w:r>
      <w:bookmarkEnd w:id="10"/>
      <w:bookmarkEnd w:id="9"/>
    </w:p>
    <w:p w:rsidR="004E1762" w:rsidRDefault="004E1762" w:rsidP="004E1762">
      <w:pPr>
        <w:tabs>
          <w:tab w:val="left" w:pos="5040"/>
        </w:tabs>
        <w:spacing w:after="0" w:line="240" w:lineRule="auto"/>
      </w:pPr>
    </w:p>
    <w:sectPr w:rsidR="004E17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EB" w:rsidRDefault="005B6FEB" w:rsidP="001C1F78">
      <w:pPr>
        <w:spacing w:after="0" w:line="240" w:lineRule="auto"/>
      </w:pPr>
      <w:r>
        <w:separator/>
      </w:r>
    </w:p>
  </w:endnote>
  <w:endnote w:type="continuationSeparator" w:id="0">
    <w:p w:rsidR="005B6FEB" w:rsidRDefault="005B6FEB" w:rsidP="001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78" w:rsidRPr="003E1375" w:rsidRDefault="001C1F78">
    <w:pPr>
      <w:pStyle w:val="Footer"/>
      <w:rPr>
        <w:sz w:val="18"/>
        <w:szCs w:val="18"/>
      </w:rPr>
    </w:pPr>
    <w:r w:rsidRPr="001C1F78">
      <w:rPr>
        <w:sz w:val="18"/>
        <w:szCs w:val="18"/>
      </w:rPr>
      <w:t xml:space="preserve">Forms/SC Order </w:t>
    </w:r>
    <w:r w:rsidR="003E1375">
      <w:rPr>
        <w:sz w:val="18"/>
        <w:szCs w:val="18"/>
      </w:rPr>
      <w:t xml:space="preserve">and Notice of </w:t>
    </w:r>
    <w:r w:rsidRPr="001C1F78">
      <w:rPr>
        <w:sz w:val="18"/>
        <w:szCs w:val="18"/>
      </w:rPr>
      <w:t>Schedul</w:t>
    </w:r>
    <w:r w:rsidR="003E1375">
      <w:rPr>
        <w:sz w:val="18"/>
        <w:szCs w:val="18"/>
      </w:rPr>
      <w:t>ed</w:t>
    </w:r>
    <w:r w:rsidRPr="001C1F78">
      <w:rPr>
        <w:sz w:val="18"/>
        <w:szCs w:val="18"/>
      </w:rPr>
      <w:t xml:space="preserve"> Hearing on </w:t>
    </w:r>
    <w:r w:rsidR="003E1375">
      <w:rPr>
        <w:sz w:val="18"/>
        <w:szCs w:val="18"/>
      </w:rPr>
      <w:t>Respondent’s Request to Terminate LVPO</w:t>
    </w:r>
    <w:r w:rsidR="00972476">
      <w:rPr>
        <w:sz w:val="18"/>
        <w:szCs w:val="18"/>
      </w:rPr>
      <w:t xml:space="preserve"> </w:t>
    </w:r>
  </w:p>
  <w:p w:rsidR="001C1F78" w:rsidRDefault="001C1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EB" w:rsidRDefault="005B6FEB" w:rsidP="001C1F78">
      <w:pPr>
        <w:spacing w:after="0" w:line="240" w:lineRule="auto"/>
      </w:pPr>
      <w:r>
        <w:separator/>
      </w:r>
    </w:p>
  </w:footnote>
  <w:footnote w:type="continuationSeparator" w:id="0">
    <w:p w:rsidR="005B6FEB" w:rsidRDefault="005B6FEB" w:rsidP="001C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7"/>
    <w:rsid w:val="00014CF5"/>
    <w:rsid w:val="000B3BC4"/>
    <w:rsid w:val="001C1F78"/>
    <w:rsid w:val="002643B3"/>
    <w:rsid w:val="00297FD8"/>
    <w:rsid w:val="00381655"/>
    <w:rsid w:val="003E1375"/>
    <w:rsid w:val="00463BF2"/>
    <w:rsid w:val="004E1762"/>
    <w:rsid w:val="005A1539"/>
    <w:rsid w:val="005B6FEB"/>
    <w:rsid w:val="005C4A97"/>
    <w:rsid w:val="005C5280"/>
    <w:rsid w:val="005D39D5"/>
    <w:rsid w:val="005D6A7F"/>
    <w:rsid w:val="005D7CA3"/>
    <w:rsid w:val="006D25AE"/>
    <w:rsid w:val="00747C35"/>
    <w:rsid w:val="00751D08"/>
    <w:rsid w:val="00767DCB"/>
    <w:rsid w:val="007A321A"/>
    <w:rsid w:val="00886EDE"/>
    <w:rsid w:val="00953875"/>
    <w:rsid w:val="00972476"/>
    <w:rsid w:val="009E2CED"/>
    <w:rsid w:val="00A02989"/>
    <w:rsid w:val="00A26193"/>
    <w:rsid w:val="00A43C16"/>
    <w:rsid w:val="00AC0671"/>
    <w:rsid w:val="00AC1A82"/>
    <w:rsid w:val="00B23E8D"/>
    <w:rsid w:val="00BB15E5"/>
    <w:rsid w:val="00BB35C1"/>
    <w:rsid w:val="00C90CA0"/>
    <w:rsid w:val="00CD3627"/>
    <w:rsid w:val="00D027B3"/>
    <w:rsid w:val="00DC0056"/>
    <w:rsid w:val="00EA75C2"/>
    <w:rsid w:val="00F7095E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90CD"/>
  <w15:chartTrackingRefBased/>
  <w15:docId w15:val="{F22212FA-FCEE-451E-A570-42E6BB0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78"/>
  </w:style>
  <w:style w:type="paragraph" w:styleId="Footer">
    <w:name w:val="footer"/>
    <w:basedOn w:val="Normal"/>
    <w:link w:val="Foot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6</cp:revision>
  <cp:lastPrinted>2018-11-26T16:38:00Z</cp:lastPrinted>
  <dcterms:created xsi:type="dcterms:W3CDTF">2019-12-26T16:07:00Z</dcterms:created>
  <dcterms:modified xsi:type="dcterms:W3CDTF">2019-12-26T16:11:00Z</dcterms:modified>
</cp:coreProperties>
</file>