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799" w:rsidRDefault="00EE0799" w:rsidP="00EE0799">
      <w:pPr>
        <w:jc w:val="center"/>
        <w:rPr>
          <w:b/>
        </w:rPr>
      </w:pPr>
      <w:r w:rsidRPr="00062D82">
        <w:rPr>
          <w:b/>
        </w:rPr>
        <w:t>IN THE SUPERIOR COURT OF THE STATE OF DELAWARE</w:t>
      </w:r>
    </w:p>
    <w:p w:rsidR="00DC6C11" w:rsidRDefault="00DC6C11" w:rsidP="00EE0799">
      <w:pPr>
        <w:jc w:val="center"/>
        <w:rPr>
          <w:b/>
        </w:rPr>
      </w:pPr>
    </w:p>
    <w:tbl>
      <w:tblPr>
        <w:tblW w:w="9881" w:type="dxa"/>
        <w:jc w:val="center"/>
        <w:tblBorders>
          <w:bottom w:val="single" w:sz="12" w:space="0" w:color="auto"/>
        </w:tblBorders>
        <w:tblLayout w:type="fixed"/>
        <w:tblCellMar>
          <w:left w:w="0" w:type="dxa"/>
          <w:right w:w="0" w:type="dxa"/>
        </w:tblCellMar>
        <w:tblLook w:val="0000" w:firstRow="0" w:lastRow="0" w:firstColumn="0" w:lastColumn="0" w:noHBand="0" w:noVBand="0"/>
      </w:tblPr>
      <w:tblGrid>
        <w:gridCol w:w="4381"/>
        <w:gridCol w:w="479"/>
        <w:gridCol w:w="2610"/>
        <w:gridCol w:w="2371"/>
        <w:gridCol w:w="40"/>
      </w:tblGrid>
      <w:tr w:rsidR="00DC6C11" w:rsidRPr="00F64A54" w:rsidTr="00346A89">
        <w:trPr>
          <w:trHeight w:val="252"/>
          <w:jc w:val="center"/>
        </w:trPr>
        <w:tc>
          <w:tcPr>
            <w:tcW w:w="4381" w:type="dxa"/>
            <w:shd w:val="clear" w:color="auto" w:fill="auto"/>
            <w:vAlign w:val="center"/>
          </w:tcPr>
          <w:p w:rsidR="00DC6C11" w:rsidRPr="00F64A54" w:rsidRDefault="00DC6C11" w:rsidP="00346A89">
            <w:pPr>
              <w:tabs>
                <w:tab w:val="right" w:pos="4320"/>
              </w:tabs>
              <w:spacing w:after="0" w:line="240" w:lineRule="auto"/>
              <w:ind w:left="282"/>
              <w:rPr>
                <w:rFonts w:eastAsia="Times New Roman"/>
                <w:sz w:val="24"/>
                <w:szCs w:val="24"/>
                <w:u w:val="single"/>
              </w:rPr>
            </w:pPr>
            <w:r w:rsidRPr="00F64A54">
              <w:rPr>
                <w:rFonts w:eastAsia="Times New Roman"/>
                <w:sz w:val="24"/>
                <w:szCs w:val="24"/>
                <w:u w:val="single"/>
              </w:rPr>
              <w:t>State of Delaware</w:t>
            </w:r>
            <w:r w:rsidRPr="00F64A54">
              <w:rPr>
                <w:rFonts w:eastAsia="Times New Roman"/>
                <w:sz w:val="24"/>
                <w:szCs w:val="24"/>
                <w:u w:val="single"/>
              </w:rPr>
              <w:tab/>
            </w:r>
          </w:p>
        </w:tc>
        <w:tc>
          <w:tcPr>
            <w:tcW w:w="479" w:type="dxa"/>
            <w:tcBorders>
              <w:bottom w:val="nil"/>
              <w:right w:val="single" w:sz="12" w:space="0" w:color="auto"/>
            </w:tcBorders>
            <w:shd w:val="clear" w:color="auto" w:fill="auto"/>
          </w:tcPr>
          <w:p w:rsidR="00DC6C11" w:rsidRPr="00F64A54" w:rsidRDefault="00DC6C11" w:rsidP="00346A89">
            <w:pPr>
              <w:spacing w:after="0" w:line="360" w:lineRule="auto"/>
              <w:rPr>
                <w:rFonts w:eastAsia="Times New Roman"/>
                <w:sz w:val="24"/>
                <w:szCs w:val="24"/>
              </w:rPr>
            </w:pPr>
          </w:p>
        </w:tc>
        <w:tc>
          <w:tcPr>
            <w:tcW w:w="5021" w:type="dxa"/>
            <w:gridSpan w:val="3"/>
            <w:tcBorders>
              <w:left w:val="single" w:sz="12" w:space="0" w:color="auto"/>
            </w:tcBorders>
            <w:shd w:val="clear" w:color="auto" w:fill="auto"/>
          </w:tcPr>
          <w:p w:rsidR="00DC6C11" w:rsidRPr="00F64A54" w:rsidRDefault="00DC6C11" w:rsidP="00346A89">
            <w:pPr>
              <w:spacing w:after="0" w:line="240" w:lineRule="auto"/>
              <w:jc w:val="center"/>
              <w:rPr>
                <w:rFonts w:eastAsia="Times New Roman"/>
                <w:b/>
                <w:sz w:val="24"/>
                <w:szCs w:val="24"/>
                <w:u w:val="single"/>
              </w:rPr>
            </w:pPr>
            <w:bookmarkStart w:id="0" w:name="CaseNumber"/>
            <w:bookmarkEnd w:id="0"/>
            <w:r w:rsidRPr="00F64A54">
              <w:rPr>
                <w:rFonts w:eastAsia="Times New Roman"/>
                <w:b/>
                <w:sz w:val="24"/>
                <w:szCs w:val="24"/>
                <w:u w:val="single"/>
              </w:rPr>
              <w:t>CONFIDENTIAL PROCEEDING</w:t>
            </w:r>
          </w:p>
        </w:tc>
      </w:tr>
      <w:tr w:rsidR="00DC6C11" w:rsidRPr="00F64A54" w:rsidTr="00346A89">
        <w:trPr>
          <w:trHeight w:val="252"/>
          <w:jc w:val="center"/>
        </w:trPr>
        <w:tc>
          <w:tcPr>
            <w:tcW w:w="4381" w:type="dxa"/>
            <w:shd w:val="clear" w:color="auto" w:fill="auto"/>
          </w:tcPr>
          <w:p w:rsidR="00DC6C11" w:rsidRPr="00F64A54" w:rsidRDefault="00DC6C11" w:rsidP="00346A89">
            <w:pPr>
              <w:spacing w:after="0" w:line="240" w:lineRule="auto"/>
              <w:ind w:right="244"/>
              <w:jc w:val="right"/>
              <w:rPr>
                <w:rFonts w:eastAsia="Times New Roman"/>
                <w:sz w:val="24"/>
                <w:szCs w:val="24"/>
              </w:rPr>
            </w:pPr>
            <w:r w:rsidRPr="00F64A54">
              <w:rPr>
                <w:rFonts w:eastAsia="Times New Roman"/>
                <w:sz w:val="24"/>
                <w:szCs w:val="24"/>
              </w:rPr>
              <w:fldChar w:fldCharType="begin">
                <w:ffData>
                  <w:name w:val="Mover1"/>
                  <w:enabled/>
                  <w:calcOnExit/>
                  <w:helpText w:type="autoText" w:val="- PAGE -"/>
                  <w:statusText w:type="text" w:val="Select the type of Moving Party from the drop-down list."/>
                  <w:ddList>
                    <w:listEntry w:val="Petitioner"/>
                    <w:listEntry w:val="Respondent"/>
                  </w:ddList>
                </w:ffData>
              </w:fldChar>
            </w:r>
            <w:bookmarkStart w:id="1" w:name="Mover1"/>
            <w:r w:rsidRPr="00F64A54">
              <w:rPr>
                <w:rFonts w:eastAsia="Times New Roman"/>
                <w:sz w:val="24"/>
                <w:szCs w:val="24"/>
              </w:rPr>
              <w:instrText xml:space="preserve"> FORMDROPDOWN </w:instrText>
            </w:r>
            <w:r w:rsidR="003063BC">
              <w:rPr>
                <w:rFonts w:eastAsia="Times New Roman"/>
                <w:sz w:val="24"/>
                <w:szCs w:val="24"/>
              </w:rPr>
            </w:r>
            <w:r w:rsidR="003063BC">
              <w:rPr>
                <w:rFonts w:eastAsia="Times New Roman"/>
                <w:sz w:val="24"/>
                <w:szCs w:val="24"/>
              </w:rPr>
              <w:fldChar w:fldCharType="separate"/>
            </w:r>
            <w:r w:rsidRPr="00F64A54">
              <w:rPr>
                <w:rFonts w:eastAsia="Times New Roman"/>
                <w:sz w:val="24"/>
                <w:szCs w:val="24"/>
              </w:rPr>
              <w:fldChar w:fldCharType="end"/>
            </w:r>
            <w:bookmarkEnd w:id="1"/>
          </w:p>
        </w:tc>
        <w:tc>
          <w:tcPr>
            <w:tcW w:w="479" w:type="dxa"/>
            <w:tcBorders>
              <w:bottom w:val="nil"/>
              <w:right w:val="single" w:sz="12" w:space="0" w:color="auto"/>
            </w:tcBorders>
            <w:shd w:val="clear" w:color="auto" w:fill="auto"/>
          </w:tcPr>
          <w:p w:rsidR="00DC6C11" w:rsidRPr="00F64A54" w:rsidRDefault="00DC6C11" w:rsidP="00346A89">
            <w:pPr>
              <w:spacing w:after="0" w:line="240" w:lineRule="auto"/>
              <w:rPr>
                <w:rFonts w:eastAsia="Times New Roman"/>
                <w:sz w:val="24"/>
                <w:szCs w:val="24"/>
              </w:rPr>
            </w:pPr>
          </w:p>
        </w:tc>
        <w:tc>
          <w:tcPr>
            <w:tcW w:w="5021" w:type="dxa"/>
            <w:gridSpan w:val="3"/>
            <w:tcBorders>
              <w:left w:val="single" w:sz="12" w:space="0" w:color="auto"/>
            </w:tcBorders>
            <w:shd w:val="clear" w:color="auto" w:fill="auto"/>
          </w:tcPr>
          <w:p w:rsidR="00DC6C11" w:rsidRPr="00F64A54" w:rsidRDefault="00DC6C11" w:rsidP="00346A89">
            <w:pPr>
              <w:tabs>
                <w:tab w:val="left" w:pos="4668"/>
              </w:tabs>
              <w:spacing w:after="0" w:line="240" w:lineRule="auto"/>
              <w:ind w:left="348"/>
              <w:rPr>
                <w:rFonts w:eastAsia="Times New Roman"/>
                <w:sz w:val="24"/>
                <w:szCs w:val="24"/>
                <w:u w:val="single"/>
              </w:rPr>
            </w:pPr>
            <w:r>
              <w:rPr>
                <w:rFonts w:eastAsia="Times New Roman"/>
                <w:sz w:val="24"/>
                <w:szCs w:val="24"/>
              </w:rPr>
              <w:t>Case #</w:t>
            </w:r>
            <w:r w:rsidRPr="00F64A54">
              <w:rPr>
                <w:rFonts w:eastAsia="Times New Roman"/>
                <w:sz w:val="24"/>
                <w:szCs w:val="24"/>
              </w:rPr>
              <w:t>:</w:t>
            </w:r>
            <w:r>
              <w:rPr>
                <w:rFonts w:eastAsia="Times New Roman"/>
                <w:sz w:val="24"/>
                <w:szCs w:val="24"/>
              </w:rPr>
              <w:t xml:space="preserve"> </w:t>
            </w:r>
            <w:r w:rsidRPr="00F64A54">
              <w:rPr>
                <w:rFonts w:eastAsia="Times New Roman"/>
                <w:sz w:val="24"/>
                <w:szCs w:val="24"/>
                <w:u w:val="single"/>
              </w:rPr>
              <w:fldChar w:fldCharType="begin">
                <w:ffData>
                  <w:name w:val="Text2"/>
                  <w:enabled/>
                  <w:calcOnExit/>
                  <w:helpText w:type="text" w:val="Enter the Case Number. "/>
                  <w:statusText w:type="text" w:val="Enter the Case Number. "/>
                  <w:textInput>
                    <w:maxLength w:val="20"/>
                    <w:format w:val="UPPERCASE"/>
                  </w:textInput>
                </w:ffData>
              </w:fldChar>
            </w:r>
            <w:bookmarkStart w:id="2" w:name="Text2"/>
            <w:r w:rsidRPr="00F64A54">
              <w:rPr>
                <w:rFonts w:eastAsia="Times New Roman"/>
                <w:sz w:val="24"/>
                <w:szCs w:val="24"/>
                <w:u w:val="single"/>
              </w:rPr>
              <w:instrText xml:space="preserve"> FORMTEXT </w:instrText>
            </w:r>
            <w:r w:rsidRPr="00F64A54">
              <w:rPr>
                <w:rFonts w:eastAsia="Times New Roman"/>
                <w:sz w:val="24"/>
                <w:szCs w:val="24"/>
                <w:u w:val="single"/>
              </w:rPr>
            </w:r>
            <w:r w:rsidRPr="00F64A54">
              <w:rPr>
                <w:rFonts w:eastAsia="Times New Roman"/>
                <w:sz w:val="24"/>
                <w:szCs w:val="24"/>
                <w:u w:val="single"/>
              </w:rPr>
              <w:fldChar w:fldCharType="separate"/>
            </w:r>
            <w:r w:rsidRPr="00F64A54">
              <w:rPr>
                <w:rFonts w:eastAsia="Times New Roman"/>
                <w:noProof/>
                <w:sz w:val="24"/>
                <w:szCs w:val="24"/>
                <w:u w:val="single"/>
              </w:rPr>
              <w:t> </w:t>
            </w:r>
            <w:r w:rsidRPr="00F64A54">
              <w:rPr>
                <w:rFonts w:eastAsia="Times New Roman"/>
                <w:noProof/>
                <w:sz w:val="24"/>
                <w:szCs w:val="24"/>
                <w:u w:val="single"/>
              </w:rPr>
              <w:t> </w:t>
            </w:r>
            <w:r w:rsidRPr="00F64A54">
              <w:rPr>
                <w:rFonts w:eastAsia="Times New Roman"/>
                <w:noProof/>
                <w:sz w:val="24"/>
                <w:szCs w:val="24"/>
                <w:u w:val="single"/>
              </w:rPr>
              <w:t> </w:t>
            </w:r>
            <w:r w:rsidRPr="00F64A54">
              <w:rPr>
                <w:rFonts w:eastAsia="Times New Roman"/>
                <w:noProof/>
                <w:sz w:val="24"/>
                <w:szCs w:val="24"/>
                <w:u w:val="single"/>
              </w:rPr>
              <w:t> </w:t>
            </w:r>
            <w:r w:rsidRPr="00F64A54">
              <w:rPr>
                <w:rFonts w:eastAsia="Times New Roman"/>
                <w:noProof/>
                <w:sz w:val="24"/>
                <w:szCs w:val="24"/>
                <w:u w:val="single"/>
              </w:rPr>
              <w:t> </w:t>
            </w:r>
            <w:r w:rsidRPr="00F64A54">
              <w:rPr>
                <w:rFonts w:eastAsia="Times New Roman"/>
                <w:sz w:val="24"/>
                <w:szCs w:val="24"/>
                <w:u w:val="single"/>
              </w:rPr>
              <w:fldChar w:fldCharType="end"/>
            </w:r>
            <w:bookmarkEnd w:id="2"/>
            <w:r w:rsidRPr="00F64A54">
              <w:rPr>
                <w:rFonts w:eastAsia="Times New Roman"/>
                <w:sz w:val="24"/>
                <w:szCs w:val="24"/>
                <w:u w:val="single"/>
              </w:rPr>
              <w:tab/>
            </w:r>
          </w:p>
        </w:tc>
      </w:tr>
      <w:tr w:rsidR="00DC6C11" w:rsidRPr="00F64A54" w:rsidTr="00346A89">
        <w:trPr>
          <w:trHeight w:val="252"/>
          <w:jc w:val="center"/>
        </w:trPr>
        <w:tc>
          <w:tcPr>
            <w:tcW w:w="4381" w:type="dxa"/>
            <w:vMerge w:val="restart"/>
            <w:shd w:val="clear" w:color="auto" w:fill="auto"/>
            <w:vAlign w:val="center"/>
          </w:tcPr>
          <w:p w:rsidR="00DC6C11" w:rsidRPr="00F64A54" w:rsidRDefault="00DC6C11" w:rsidP="00346A89">
            <w:pPr>
              <w:spacing w:after="0" w:line="240" w:lineRule="auto"/>
              <w:jc w:val="center"/>
              <w:rPr>
                <w:rFonts w:eastAsia="Times New Roman"/>
                <w:sz w:val="24"/>
                <w:szCs w:val="24"/>
              </w:rPr>
            </w:pPr>
            <w:r w:rsidRPr="00F64A54">
              <w:rPr>
                <w:rFonts w:eastAsia="Times New Roman"/>
                <w:sz w:val="24"/>
                <w:szCs w:val="24"/>
              </w:rPr>
              <w:t>v.</w:t>
            </w:r>
          </w:p>
        </w:tc>
        <w:tc>
          <w:tcPr>
            <w:tcW w:w="479" w:type="dxa"/>
            <w:vMerge w:val="restart"/>
            <w:tcBorders>
              <w:bottom w:val="nil"/>
              <w:right w:val="single" w:sz="12" w:space="0" w:color="auto"/>
            </w:tcBorders>
            <w:shd w:val="clear" w:color="auto" w:fill="auto"/>
          </w:tcPr>
          <w:p w:rsidR="00DC6C11" w:rsidRPr="00F64A54" w:rsidRDefault="00DC6C11" w:rsidP="00346A89">
            <w:pPr>
              <w:spacing w:after="0" w:line="360" w:lineRule="auto"/>
              <w:rPr>
                <w:rFonts w:eastAsia="Times New Roman"/>
                <w:sz w:val="24"/>
                <w:szCs w:val="24"/>
              </w:rPr>
            </w:pPr>
          </w:p>
        </w:tc>
        <w:tc>
          <w:tcPr>
            <w:tcW w:w="5021" w:type="dxa"/>
            <w:gridSpan w:val="3"/>
            <w:tcBorders>
              <w:left w:val="single" w:sz="12" w:space="0" w:color="auto"/>
            </w:tcBorders>
            <w:shd w:val="clear" w:color="auto" w:fill="auto"/>
            <w:vAlign w:val="center"/>
          </w:tcPr>
          <w:p w:rsidR="00DC6C11" w:rsidRPr="00F64A54" w:rsidRDefault="00DC6C11" w:rsidP="00346A89">
            <w:pPr>
              <w:spacing w:after="0" w:line="240" w:lineRule="auto"/>
              <w:jc w:val="center"/>
              <w:rPr>
                <w:rFonts w:eastAsia="Times New Roman"/>
                <w:b/>
                <w:sz w:val="24"/>
                <w:szCs w:val="24"/>
              </w:rPr>
            </w:pPr>
          </w:p>
        </w:tc>
      </w:tr>
      <w:tr w:rsidR="00DC6C11" w:rsidRPr="00F64A54" w:rsidTr="00346A89">
        <w:trPr>
          <w:trHeight w:val="252"/>
          <w:jc w:val="center"/>
        </w:trPr>
        <w:tc>
          <w:tcPr>
            <w:tcW w:w="4381" w:type="dxa"/>
            <w:vMerge/>
            <w:shd w:val="clear" w:color="auto" w:fill="auto"/>
            <w:vAlign w:val="center"/>
          </w:tcPr>
          <w:p w:rsidR="00DC6C11" w:rsidRPr="00F64A54" w:rsidRDefault="00DC6C11" w:rsidP="00346A89">
            <w:pPr>
              <w:spacing w:after="0" w:line="240" w:lineRule="auto"/>
              <w:jc w:val="center"/>
              <w:rPr>
                <w:rFonts w:eastAsia="Times New Roman"/>
                <w:sz w:val="24"/>
                <w:szCs w:val="24"/>
              </w:rPr>
            </w:pPr>
          </w:p>
        </w:tc>
        <w:tc>
          <w:tcPr>
            <w:tcW w:w="479" w:type="dxa"/>
            <w:vMerge/>
            <w:tcBorders>
              <w:bottom w:val="nil"/>
              <w:right w:val="single" w:sz="12" w:space="0" w:color="auto"/>
            </w:tcBorders>
            <w:shd w:val="clear" w:color="auto" w:fill="auto"/>
          </w:tcPr>
          <w:p w:rsidR="00DC6C11" w:rsidRPr="00F64A54" w:rsidRDefault="00DC6C11" w:rsidP="00346A89">
            <w:pPr>
              <w:spacing w:after="0" w:line="360" w:lineRule="auto"/>
              <w:rPr>
                <w:rFonts w:eastAsia="Times New Roman"/>
                <w:sz w:val="24"/>
                <w:szCs w:val="24"/>
              </w:rPr>
            </w:pPr>
          </w:p>
        </w:tc>
        <w:tc>
          <w:tcPr>
            <w:tcW w:w="2610" w:type="dxa"/>
            <w:tcBorders>
              <w:left w:val="single" w:sz="12" w:space="0" w:color="auto"/>
            </w:tcBorders>
            <w:shd w:val="clear" w:color="auto" w:fill="auto"/>
            <w:vAlign w:val="center"/>
          </w:tcPr>
          <w:p w:rsidR="00DC6C11" w:rsidRPr="00F64A54" w:rsidRDefault="00DC6C11" w:rsidP="00346A89">
            <w:pPr>
              <w:tabs>
                <w:tab w:val="left" w:pos="2328"/>
              </w:tabs>
              <w:spacing w:after="0" w:line="240" w:lineRule="auto"/>
              <w:ind w:left="348" w:right="-36"/>
              <w:rPr>
                <w:rFonts w:eastAsia="Times New Roman"/>
                <w:sz w:val="24"/>
                <w:szCs w:val="24"/>
                <w:u w:val="single"/>
              </w:rPr>
            </w:pPr>
            <w:r w:rsidRPr="00F64A54">
              <w:rPr>
                <w:rFonts w:eastAsia="Times New Roman"/>
                <w:sz w:val="24"/>
                <w:szCs w:val="24"/>
              </w:rPr>
              <w:t xml:space="preserve">SBI #: </w:t>
            </w:r>
            <w:r w:rsidRPr="00F64A54">
              <w:rPr>
                <w:rFonts w:eastAsia="Times New Roman"/>
                <w:sz w:val="24"/>
                <w:szCs w:val="24"/>
                <w:u w:val="single"/>
              </w:rPr>
              <w:fldChar w:fldCharType="begin">
                <w:ffData>
                  <w:name w:val="Text3"/>
                  <w:enabled/>
                  <w:calcOnExit w:val="0"/>
                  <w:textInput/>
                </w:ffData>
              </w:fldChar>
            </w:r>
            <w:bookmarkStart w:id="3" w:name="Text3"/>
            <w:r w:rsidRPr="00F64A54">
              <w:rPr>
                <w:rFonts w:eastAsia="Times New Roman"/>
                <w:sz w:val="24"/>
                <w:szCs w:val="24"/>
                <w:u w:val="single"/>
              </w:rPr>
              <w:instrText xml:space="preserve"> FORMTEXT </w:instrText>
            </w:r>
            <w:r w:rsidRPr="00F64A54">
              <w:rPr>
                <w:rFonts w:eastAsia="Times New Roman"/>
                <w:sz w:val="24"/>
                <w:szCs w:val="24"/>
                <w:u w:val="single"/>
              </w:rPr>
            </w:r>
            <w:r w:rsidRPr="00F64A54">
              <w:rPr>
                <w:rFonts w:eastAsia="Times New Roman"/>
                <w:sz w:val="24"/>
                <w:szCs w:val="24"/>
                <w:u w:val="single"/>
              </w:rPr>
              <w:fldChar w:fldCharType="separate"/>
            </w:r>
            <w:r w:rsidRPr="00F64A54">
              <w:rPr>
                <w:rFonts w:eastAsia="Times New Roman"/>
                <w:noProof/>
                <w:sz w:val="24"/>
                <w:szCs w:val="24"/>
                <w:u w:val="single"/>
              </w:rPr>
              <w:t> </w:t>
            </w:r>
            <w:r w:rsidRPr="00F64A54">
              <w:rPr>
                <w:rFonts w:eastAsia="Times New Roman"/>
                <w:noProof/>
                <w:sz w:val="24"/>
                <w:szCs w:val="24"/>
                <w:u w:val="single"/>
              </w:rPr>
              <w:t> </w:t>
            </w:r>
            <w:r w:rsidRPr="00F64A54">
              <w:rPr>
                <w:rFonts w:eastAsia="Times New Roman"/>
                <w:noProof/>
                <w:sz w:val="24"/>
                <w:szCs w:val="24"/>
                <w:u w:val="single"/>
              </w:rPr>
              <w:t> </w:t>
            </w:r>
            <w:r w:rsidRPr="00F64A54">
              <w:rPr>
                <w:rFonts w:eastAsia="Times New Roman"/>
                <w:noProof/>
                <w:sz w:val="24"/>
                <w:szCs w:val="24"/>
                <w:u w:val="single"/>
              </w:rPr>
              <w:t> </w:t>
            </w:r>
            <w:r w:rsidRPr="00F64A54">
              <w:rPr>
                <w:rFonts w:eastAsia="Times New Roman"/>
                <w:noProof/>
                <w:sz w:val="24"/>
                <w:szCs w:val="24"/>
                <w:u w:val="single"/>
              </w:rPr>
              <w:t> </w:t>
            </w:r>
            <w:r w:rsidRPr="00F64A54">
              <w:rPr>
                <w:rFonts w:eastAsia="Times New Roman"/>
                <w:sz w:val="24"/>
                <w:szCs w:val="24"/>
                <w:u w:val="single"/>
              </w:rPr>
              <w:fldChar w:fldCharType="end"/>
            </w:r>
            <w:bookmarkEnd w:id="3"/>
            <w:r w:rsidRPr="00F64A54">
              <w:rPr>
                <w:rFonts w:eastAsia="Times New Roman"/>
                <w:sz w:val="24"/>
                <w:szCs w:val="24"/>
                <w:u w:val="single"/>
              </w:rPr>
              <w:tab/>
            </w:r>
          </w:p>
        </w:tc>
        <w:tc>
          <w:tcPr>
            <w:tcW w:w="2411" w:type="dxa"/>
            <w:gridSpan w:val="2"/>
            <w:shd w:val="clear" w:color="auto" w:fill="auto"/>
            <w:vAlign w:val="center"/>
          </w:tcPr>
          <w:p w:rsidR="00DC6C11" w:rsidRPr="00F64A54" w:rsidRDefault="00DC6C11" w:rsidP="00346A89">
            <w:pPr>
              <w:tabs>
                <w:tab w:val="left" w:pos="2068"/>
              </w:tabs>
              <w:spacing w:after="0" w:line="240" w:lineRule="auto"/>
              <w:ind w:left="168"/>
              <w:rPr>
                <w:rFonts w:eastAsia="Times New Roman"/>
                <w:sz w:val="24"/>
                <w:szCs w:val="24"/>
              </w:rPr>
            </w:pPr>
            <w:r w:rsidRPr="00F64A54">
              <w:rPr>
                <w:rFonts w:eastAsia="Times New Roman"/>
                <w:sz w:val="24"/>
                <w:szCs w:val="24"/>
              </w:rPr>
              <w:t xml:space="preserve">DOB: </w:t>
            </w:r>
            <w:r>
              <w:rPr>
                <w:rFonts w:eastAsia="Times New Roman"/>
                <w:sz w:val="24"/>
                <w:szCs w:val="24"/>
                <w:u w:val="single"/>
              </w:rPr>
              <w:fldChar w:fldCharType="begin">
                <w:ffData>
                  <w:name w:val=""/>
                  <w:enabled/>
                  <w:calcOnExit w:val="0"/>
                  <w:textInput>
                    <w:type w:val="date"/>
                    <w:maxLength w:val="15"/>
                  </w:textInput>
                </w:ffData>
              </w:fldChar>
            </w:r>
            <w:r>
              <w:rPr>
                <w:rFonts w:eastAsia="Times New Roman"/>
                <w:sz w:val="24"/>
                <w:szCs w:val="24"/>
                <w:u w:val="single"/>
              </w:rPr>
              <w:instrText xml:space="preserve"> FORMTEXT </w:instrText>
            </w:r>
            <w:r>
              <w:rPr>
                <w:rFonts w:eastAsia="Times New Roman"/>
                <w:sz w:val="24"/>
                <w:szCs w:val="24"/>
                <w:u w:val="single"/>
              </w:rPr>
            </w:r>
            <w:r>
              <w:rPr>
                <w:rFonts w:eastAsia="Times New Roman"/>
                <w:sz w:val="24"/>
                <w:szCs w:val="24"/>
                <w:u w:val="single"/>
              </w:rPr>
              <w:fldChar w:fldCharType="separate"/>
            </w:r>
            <w:r>
              <w:rPr>
                <w:rFonts w:eastAsia="Times New Roman"/>
                <w:noProof/>
                <w:sz w:val="24"/>
                <w:szCs w:val="24"/>
                <w:u w:val="single"/>
              </w:rPr>
              <w:t> </w:t>
            </w:r>
            <w:r>
              <w:rPr>
                <w:rFonts w:eastAsia="Times New Roman"/>
                <w:noProof/>
                <w:sz w:val="24"/>
                <w:szCs w:val="24"/>
                <w:u w:val="single"/>
              </w:rPr>
              <w:t> </w:t>
            </w:r>
            <w:r>
              <w:rPr>
                <w:rFonts w:eastAsia="Times New Roman"/>
                <w:noProof/>
                <w:sz w:val="24"/>
                <w:szCs w:val="24"/>
                <w:u w:val="single"/>
              </w:rPr>
              <w:t> </w:t>
            </w:r>
            <w:r>
              <w:rPr>
                <w:rFonts w:eastAsia="Times New Roman"/>
                <w:noProof/>
                <w:sz w:val="24"/>
                <w:szCs w:val="24"/>
                <w:u w:val="single"/>
              </w:rPr>
              <w:t> </w:t>
            </w:r>
            <w:r>
              <w:rPr>
                <w:rFonts w:eastAsia="Times New Roman"/>
                <w:noProof/>
                <w:sz w:val="24"/>
                <w:szCs w:val="24"/>
                <w:u w:val="single"/>
              </w:rPr>
              <w:t> </w:t>
            </w:r>
            <w:r>
              <w:rPr>
                <w:rFonts w:eastAsia="Times New Roman"/>
                <w:sz w:val="24"/>
                <w:szCs w:val="24"/>
                <w:u w:val="single"/>
              </w:rPr>
              <w:fldChar w:fldCharType="end"/>
            </w:r>
            <w:r w:rsidRPr="00F64A54">
              <w:rPr>
                <w:rFonts w:eastAsia="Times New Roman"/>
                <w:sz w:val="24"/>
                <w:szCs w:val="24"/>
                <w:u w:val="single"/>
              </w:rPr>
              <w:tab/>
            </w:r>
          </w:p>
        </w:tc>
      </w:tr>
      <w:tr w:rsidR="00DC6C11" w:rsidRPr="00F64A54" w:rsidTr="00346A89">
        <w:trPr>
          <w:trHeight w:val="252"/>
          <w:jc w:val="center"/>
        </w:trPr>
        <w:tc>
          <w:tcPr>
            <w:tcW w:w="4381" w:type="dxa"/>
            <w:shd w:val="clear" w:color="auto" w:fill="auto"/>
            <w:vAlign w:val="center"/>
          </w:tcPr>
          <w:p w:rsidR="00DC6C11" w:rsidRPr="00F64A54" w:rsidRDefault="00DC6C11" w:rsidP="00346A89">
            <w:pPr>
              <w:tabs>
                <w:tab w:val="right" w:pos="4320"/>
              </w:tabs>
              <w:spacing w:after="0" w:line="240" w:lineRule="auto"/>
              <w:ind w:left="282"/>
              <w:rPr>
                <w:rFonts w:eastAsia="Times New Roman"/>
                <w:sz w:val="24"/>
                <w:szCs w:val="24"/>
                <w:u w:val="single"/>
              </w:rPr>
            </w:pPr>
            <w:r w:rsidRPr="00F64A54">
              <w:rPr>
                <w:rFonts w:eastAsia="Times New Roman"/>
                <w:sz w:val="24"/>
                <w:szCs w:val="24"/>
                <w:u w:val="single"/>
              </w:rPr>
              <w:fldChar w:fldCharType="begin">
                <w:ffData>
                  <w:name w:val="Respondent1"/>
                  <w:enabled/>
                  <w:calcOnExit/>
                  <w:textInput/>
                </w:ffData>
              </w:fldChar>
            </w:r>
            <w:bookmarkStart w:id="4" w:name="Respondent1"/>
            <w:r w:rsidRPr="00F64A54">
              <w:rPr>
                <w:rFonts w:eastAsia="Times New Roman"/>
                <w:sz w:val="24"/>
                <w:szCs w:val="24"/>
                <w:u w:val="single"/>
              </w:rPr>
              <w:instrText xml:space="preserve"> FORMTEXT </w:instrText>
            </w:r>
            <w:r w:rsidRPr="00F64A54">
              <w:rPr>
                <w:rFonts w:eastAsia="Times New Roman"/>
                <w:sz w:val="24"/>
                <w:szCs w:val="24"/>
                <w:u w:val="single"/>
              </w:rPr>
            </w:r>
            <w:r w:rsidRPr="00F64A54">
              <w:rPr>
                <w:rFonts w:eastAsia="Times New Roman"/>
                <w:sz w:val="24"/>
                <w:szCs w:val="24"/>
                <w:u w:val="single"/>
              </w:rPr>
              <w:fldChar w:fldCharType="separate"/>
            </w:r>
            <w:r w:rsidRPr="00F64A54">
              <w:rPr>
                <w:rFonts w:eastAsia="Times New Roman"/>
                <w:noProof/>
                <w:sz w:val="24"/>
                <w:szCs w:val="24"/>
                <w:u w:val="single"/>
              </w:rPr>
              <w:t> </w:t>
            </w:r>
            <w:r w:rsidRPr="00F64A54">
              <w:rPr>
                <w:rFonts w:eastAsia="Times New Roman"/>
                <w:noProof/>
                <w:sz w:val="24"/>
                <w:szCs w:val="24"/>
                <w:u w:val="single"/>
              </w:rPr>
              <w:t> </w:t>
            </w:r>
            <w:r w:rsidRPr="00F64A54">
              <w:rPr>
                <w:rFonts w:eastAsia="Times New Roman"/>
                <w:noProof/>
                <w:sz w:val="24"/>
                <w:szCs w:val="24"/>
                <w:u w:val="single"/>
              </w:rPr>
              <w:t> </w:t>
            </w:r>
            <w:r w:rsidRPr="00F64A54">
              <w:rPr>
                <w:rFonts w:eastAsia="Times New Roman"/>
                <w:noProof/>
                <w:sz w:val="24"/>
                <w:szCs w:val="24"/>
                <w:u w:val="single"/>
              </w:rPr>
              <w:t> </w:t>
            </w:r>
            <w:r w:rsidRPr="00F64A54">
              <w:rPr>
                <w:rFonts w:eastAsia="Times New Roman"/>
                <w:noProof/>
                <w:sz w:val="24"/>
                <w:szCs w:val="24"/>
                <w:u w:val="single"/>
              </w:rPr>
              <w:t> </w:t>
            </w:r>
            <w:r w:rsidRPr="00F64A54">
              <w:rPr>
                <w:rFonts w:eastAsia="Times New Roman"/>
                <w:sz w:val="24"/>
                <w:szCs w:val="24"/>
                <w:u w:val="single"/>
              </w:rPr>
              <w:fldChar w:fldCharType="end"/>
            </w:r>
            <w:bookmarkEnd w:id="4"/>
            <w:r w:rsidRPr="00F64A54">
              <w:rPr>
                <w:rFonts w:eastAsia="Times New Roman"/>
                <w:sz w:val="24"/>
                <w:szCs w:val="24"/>
                <w:u w:val="single"/>
              </w:rPr>
              <w:tab/>
            </w:r>
          </w:p>
        </w:tc>
        <w:tc>
          <w:tcPr>
            <w:tcW w:w="479" w:type="dxa"/>
            <w:tcBorders>
              <w:bottom w:val="nil"/>
              <w:right w:val="single" w:sz="12" w:space="0" w:color="auto"/>
            </w:tcBorders>
            <w:shd w:val="clear" w:color="auto" w:fill="auto"/>
          </w:tcPr>
          <w:p w:rsidR="00DC6C11" w:rsidRPr="00F64A54" w:rsidRDefault="00DC6C11" w:rsidP="00346A89">
            <w:pPr>
              <w:spacing w:after="0" w:line="240" w:lineRule="auto"/>
              <w:rPr>
                <w:rFonts w:eastAsia="Times New Roman"/>
                <w:sz w:val="24"/>
                <w:szCs w:val="24"/>
              </w:rPr>
            </w:pPr>
          </w:p>
        </w:tc>
        <w:tc>
          <w:tcPr>
            <w:tcW w:w="4981" w:type="dxa"/>
            <w:gridSpan w:val="2"/>
            <w:vMerge w:val="restart"/>
            <w:tcBorders>
              <w:left w:val="single" w:sz="12" w:space="0" w:color="auto"/>
            </w:tcBorders>
            <w:shd w:val="clear" w:color="auto" w:fill="auto"/>
            <w:vAlign w:val="bottom"/>
          </w:tcPr>
          <w:p w:rsidR="00DC6C11" w:rsidRPr="00F64A54" w:rsidRDefault="00DC6C11" w:rsidP="00346A89">
            <w:pPr>
              <w:tabs>
                <w:tab w:val="left" w:pos="4668"/>
              </w:tabs>
              <w:spacing w:after="0" w:line="240" w:lineRule="auto"/>
              <w:ind w:left="348"/>
              <w:rPr>
                <w:rFonts w:eastAsia="Times New Roman"/>
                <w:sz w:val="24"/>
                <w:szCs w:val="24"/>
                <w:u w:val="single"/>
              </w:rPr>
            </w:pPr>
            <w:r w:rsidRPr="00F64A54">
              <w:rPr>
                <w:rFonts w:eastAsia="Times New Roman"/>
                <w:sz w:val="24"/>
                <w:szCs w:val="24"/>
              </w:rPr>
              <w:t>Complaint #:</w:t>
            </w:r>
            <w:r>
              <w:rPr>
                <w:rFonts w:eastAsia="Times New Roman"/>
                <w:sz w:val="24"/>
                <w:szCs w:val="24"/>
              </w:rPr>
              <w:t xml:space="preserve"> </w:t>
            </w:r>
            <w:r w:rsidRPr="00F64A54">
              <w:rPr>
                <w:rFonts w:eastAsia="Times New Roman"/>
                <w:sz w:val="24"/>
                <w:szCs w:val="24"/>
                <w:u w:val="single"/>
              </w:rPr>
              <w:fldChar w:fldCharType="begin">
                <w:ffData>
                  <w:name w:val=""/>
                  <w:enabled/>
                  <w:calcOnExit/>
                  <w:helpText w:type="text" w:val="Enter the Receiver Party SBI Number."/>
                  <w:statusText w:type="text" w:val="Enter the Receiver Party SBI Number."/>
                  <w:textInput>
                    <w:maxLength w:val="20"/>
                    <w:format w:val="UPPERCASE"/>
                  </w:textInput>
                </w:ffData>
              </w:fldChar>
            </w:r>
            <w:r w:rsidRPr="00F64A54">
              <w:rPr>
                <w:rFonts w:eastAsia="Times New Roman"/>
                <w:sz w:val="24"/>
                <w:szCs w:val="24"/>
                <w:u w:val="single"/>
              </w:rPr>
              <w:instrText xml:space="preserve"> FORMTEXT </w:instrText>
            </w:r>
            <w:r w:rsidRPr="00F64A54">
              <w:rPr>
                <w:rFonts w:eastAsia="Times New Roman"/>
                <w:sz w:val="24"/>
                <w:szCs w:val="24"/>
                <w:u w:val="single"/>
              </w:rPr>
            </w:r>
            <w:r w:rsidRPr="00F64A54">
              <w:rPr>
                <w:rFonts w:eastAsia="Times New Roman"/>
                <w:sz w:val="24"/>
                <w:szCs w:val="24"/>
                <w:u w:val="single"/>
              </w:rPr>
              <w:fldChar w:fldCharType="separate"/>
            </w:r>
            <w:r w:rsidRPr="00F64A54">
              <w:rPr>
                <w:rFonts w:eastAsia="Times New Roman"/>
                <w:noProof/>
                <w:sz w:val="24"/>
                <w:szCs w:val="24"/>
                <w:u w:val="single"/>
              </w:rPr>
              <w:t> </w:t>
            </w:r>
            <w:r w:rsidRPr="00F64A54">
              <w:rPr>
                <w:rFonts w:eastAsia="Times New Roman"/>
                <w:noProof/>
                <w:sz w:val="24"/>
                <w:szCs w:val="24"/>
                <w:u w:val="single"/>
              </w:rPr>
              <w:t> </w:t>
            </w:r>
            <w:r w:rsidRPr="00F64A54">
              <w:rPr>
                <w:rFonts w:eastAsia="Times New Roman"/>
                <w:noProof/>
                <w:sz w:val="24"/>
                <w:szCs w:val="24"/>
                <w:u w:val="single"/>
              </w:rPr>
              <w:t> </w:t>
            </w:r>
            <w:r w:rsidRPr="00F64A54">
              <w:rPr>
                <w:rFonts w:eastAsia="Times New Roman"/>
                <w:noProof/>
                <w:sz w:val="24"/>
                <w:szCs w:val="24"/>
                <w:u w:val="single"/>
              </w:rPr>
              <w:t> </w:t>
            </w:r>
            <w:r w:rsidRPr="00F64A54">
              <w:rPr>
                <w:rFonts w:eastAsia="Times New Roman"/>
                <w:noProof/>
                <w:sz w:val="24"/>
                <w:szCs w:val="24"/>
                <w:u w:val="single"/>
              </w:rPr>
              <w:t> </w:t>
            </w:r>
            <w:r w:rsidRPr="00F64A54">
              <w:rPr>
                <w:rFonts w:eastAsia="Times New Roman"/>
                <w:sz w:val="24"/>
                <w:szCs w:val="24"/>
                <w:u w:val="single"/>
              </w:rPr>
              <w:fldChar w:fldCharType="end"/>
            </w:r>
            <w:r w:rsidRPr="00F64A54">
              <w:rPr>
                <w:rFonts w:eastAsia="Times New Roman"/>
                <w:sz w:val="24"/>
                <w:szCs w:val="24"/>
                <w:u w:val="single"/>
              </w:rPr>
              <w:tab/>
            </w:r>
          </w:p>
          <w:p w:rsidR="00DC6C11" w:rsidRPr="0018193A" w:rsidRDefault="00DC6C11" w:rsidP="00346A89">
            <w:pPr>
              <w:tabs>
                <w:tab w:val="left" w:pos="2868"/>
              </w:tabs>
              <w:spacing w:after="0" w:line="240" w:lineRule="auto"/>
              <w:ind w:left="88"/>
              <w:rPr>
                <w:rFonts w:eastAsia="Times New Roman"/>
                <w:sz w:val="16"/>
                <w:szCs w:val="16"/>
              </w:rPr>
            </w:pPr>
            <w:r w:rsidRPr="00F64A54">
              <w:rPr>
                <w:rFonts w:eastAsia="Times New Roman"/>
                <w:sz w:val="24"/>
                <w:szCs w:val="24"/>
              </w:rPr>
              <w:tab/>
            </w:r>
            <w:r w:rsidRPr="0018193A">
              <w:rPr>
                <w:rFonts w:eastAsia="Times New Roman"/>
                <w:sz w:val="16"/>
                <w:szCs w:val="16"/>
              </w:rPr>
              <w:t>Required</w:t>
            </w:r>
          </w:p>
        </w:tc>
        <w:tc>
          <w:tcPr>
            <w:tcW w:w="40" w:type="dxa"/>
            <w:vMerge w:val="restart"/>
            <w:shd w:val="clear" w:color="auto" w:fill="auto"/>
          </w:tcPr>
          <w:p w:rsidR="00DC6C11" w:rsidRPr="00F64A54" w:rsidRDefault="00DC6C11" w:rsidP="00346A89">
            <w:pPr>
              <w:spacing w:after="0" w:line="240" w:lineRule="auto"/>
              <w:rPr>
                <w:rFonts w:eastAsia="Times New Roman"/>
                <w:sz w:val="24"/>
                <w:szCs w:val="24"/>
              </w:rPr>
            </w:pPr>
          </w:p>
        </w:tc>
      </w:tr>
      <w:tr w:rsidR="00DC6C11" w:rsidRPr="00F64A54" w:rsidTr="00346A89">
        <w:trPr>
          <w:trHeight w:val="252"/>
          <w:jc w:val="center"/>
        </w:trPr>
        <w:tc>
          <w:tcPr>
            <w:tcW w:w="4381" w:type="dxa"/>
            <w:shd w:val="clear" w:color="auto" w:fill="auto"/>
          </w:tcPr>
          <w:p w:rsidR="00DC6C11" w:rsidRPr="00F64A54" w:rsidRDefault="00DC6C11" w:rsidP="00346A89">
            <w:pPr>
              <w:spacing w:after="0" w:line="240" w:lineRule="auto"/>
              <w:ind w:right="244"/>
              <w:jc w:val="right"/>
              <w:rPr>
                <w:rFonts w:eastAsia="Times New Roman"/>
                <w:sz w:val="24"/>
                <w:szCs w:val="24"/>
              </w:rPr>
            </w:pPr>
            <w:r w:rsidRPr="00F64A54">
              <w:rPr>
                <w:rFonts w:eastAsia="Times New Roman"/>
                <w:sz w:val="24"/>
                <w:szCs w:val="24"/>
              </w:rPr>
              <w:fldChar w:fldCharType="begin">
                <w:ffData>
                  <w:name w:val="Receiver1"/>
                  <w:enabled/>
                  <w:calcOnExit/>
                  <w:helpText w:type="text" w:val="Selct the type of Receiving Party from the drop-down list."/>
                  <w:statusText w:type="text" w:val="Selct the type of Receiving Party from the drop-down list."/>
                  <w:ddList>
                    <w:listEntry w:val="Respondent"/>
                    <w:listEntry w:val="Petitioner"/>
                  </w:ddList>
                </w:ffData>
              </w:fldChar>
            </w:r>
            <w:bookmarkStart w:id="5" w:name="Receiver1"/>
            <w:r w:rsidRPr="00F64A54">
              <w:rPr>
                <w:rFonts w:eastAsia="Times New Roman"/>
                <w:sz w:val="24"/>
                <w:szCs w:val="24"/>
              </w:rPr>
              <w:instrText xml:space="preserve"> FORMDROPDOWN </w:instrText>
            </w:r>
            <w:r w:rsidR="003063BC">
              <w:rPr>
                <w:rFonts w:eastAsia="Times New Roman"/>
                <w:sz w:val="24"/>
                <w:szCs w:val="24"/>
              </w:rPr>
            </w:r>
            <w:r w:rsidR="003063BC">
              <w:rPr>
                <w:rFonts w:eastAsia="Times New Roman"/>
                <w:sz w:val="24"/>
                <w:szCs w:val="24"/>
              </w:rPr>
              <w:fldChar w:fldCharType="separate"/>
            </w:r>
            <w:r w:rsidRPr="00F64A54">
              <w:rPr>
                <w:rFonts w:eastAsia="Times New Roman"/>
                <w:sz w:val="24"/>
                <w:szCs w:val="24"/>
              </w:rPr>
              <w:fldChar w:fldCharType="end"/>
            </w:r>
            <w:bookmarkEnd w:id="5"/>
          </w:p>
        </w:tc>
        <w:tc>
          <w:tcPr>
            <w:tcW w:w="479" w:type="dxa"/>
            <w:tcBorders>
              <w:bottom w:val="nil"/>
              <w:right w:val="single" w:sz="12" w:space="0" w:color="auto"/>
            </w:tcBorders>
            <w:shd w:val="clear" w:color="auto" w:fill="auto"/>
          </w:tcPr>
          <w:p w:rsidR="00DC6C11" w:rsidRPr="00F64A54" w:rsidRDefault="00DC6C11" w:rsidP="00346A89">
            <w:pPr>
              <w:spacing w:after="0" w:line="240" w:lineRule="auto"/>
              <w:rPr>
                <w:rFonts w:eastAsia="Times New Roman"/>
                <w:sz w:val="24"/>
                <w:szCs w:val="24"/>
              </w:rPr>
            </w:pPr>
          </w:p>
        </w:tc>
        <w:tc>
          <w:tcPr>
            <w:tcW w:w="4981" w:type="dxa"/>
            <w:gridSpan w:val="2"/>
            <w:vMerge/>
            <w:tcBorders>
              <w:left w:val="single" w:sz="12" w:space="0" w:color="auto"/>
            </w:tcBorders>
            <w:shd w:val="clear" w:color="auto" w:fill="auto"/>
          </w:tcPr>
          <w:p w:rsidR="00DC6C11" w:rsidRPr="00F64A54" w:rsidRDefault="00DC6C11" w:rsidP="00346A89">
            <w:pPr>
              <w:spacing w:after="0" w:line="240" w:lineRule="auto"/>
              <w:rPr>
                <w:rFonts w:eastAsia="Times New Roman"/>
                <w:sz w:val="24"/>
                <w:szCs w:val="24"/>
              </w:rPr>
            </w:pPr>
          </w:p>
        </w:tc>
        <w:tc>
          <w:tcPr>
            <w:tcW w:w="40" w:type="dxa"/>
            <w:vMerge/>
            <w:shd w:val="clear" w:color="auto" w:fill="auto"/>
          </w:tcPr>
          <w:p w:rsidR="00DC6C11" w:rsidRPr="00F64A54" w:rsidRDefault="00DC6C11" w:rsidP="00346A89">
            <w:pPr>
              <w:spacing w:after="0" w:line="240" w:lineRule="auto"/>
              <w:rPr>
                <w:rFonts w:eastAsia="Times New Roman"/>
                <w:sz w:val="24"/>
                <w:szCs w:val="24"/>
              </w:rPr>
            </w:pPr>
          </w:p>
        </w:tc>
      </w:tr>
      <w:tr w:rsidR="00DC6C11" w:rsidRPr="00F64A54" w:rsidTr="00346A89">
        <w:trPr>
          <w:trHeight w:val="252"/>
          <w:jc w:val="center"/>
        </w:trPr>
        <w:tc>
          <w:tcPr>
            <w:tcW w:w="4860" w:type="dxa"/>
            <w:gridSpan w:val="2"/>
            <w:tcBorders>
              <w:bottom w:val="single" w:sz="12" w:space="0" w:color="auto"/>
              <w:right w:val="single" w:sz="12" w:space="0" w:color="auto"/>
            </w:tcBorders>
            <w:shd w:val="clear" w:color="auto" w:fill="auto"/>
          </w:tcPr>
          <w:p w:rsidR="00DC6C11" w:rsidRPr="00F64A54" w:rsidRDefault="00DC6C11" w:rsidP="00346A89">
            <w:pPr>
              <w:spacing w:after="0" w:line="240" w:lineRule="auto"/>
              <w:rPr>
                <w:rFonts w:eastAsia="Times New Roman"/>
                <w:sz w:val="24"/>
                <w:szCs w:val="24"/>
              </w:rPr>
            </w:pPr>
          </w:p>
        </w:tc>
        <w:tc>
          <w:tcPr>
            <w:tcW w:w="5021" w:type="dxa"/>
            <w:gridSpan w:val="3"/>
            <w:tcBorders>
              <w:left w:val="single" w:sz="12" w:space="0" w:color="auto"/>
            </w:tcBorders>
            <w:shd w:val="clear" w:color="auto" w:fill="auto"/>
          </w:tcPr>
          <w:p w:rsidR="00DC6C11" w:rsidRPr="00F64A54" w:rsidRDefault="00DC6C11" w:rsidP="00346A89">
            <w:pPr>
              <w:tabs>
                <w:tab w:val="left" w:pos="3075"/>
              </w:tabs>
              <w:spacing w:after="0" w:line="240" w:lineRule="auto"/>
              <w:rPr>
                <w:rFonts w:eastAsia="Times New Roman"/>
                <w:sz w:val="24"/>
                <w:szCs w:val="24"/>
              </w:rPr>
            </w:pPr>
          </w:p>
        </w:tc>
      </w:tr>
    </w:tbl>
    <w:p w:rsidR="00EE0799" w:rsidRDefault="00EE0799" w:rsidP="00EE0799">
      <w:pPr>
        <w:jc w:val="center"/>
        <w:rPr>
          <w:b/>
        </w:rPr>
      </w:pPr>
    </w:p>
    <w:p w:rsidR="00EE0799" w:rsidRDefault="00EE0799" w:rsidP="00EE0799">
      <w:pPr>
        <w:spacing w:after="0" w:line="240" w:lineRule="auto"/>
        <w:rPr>
          <w:b/>
        </w:rPr>
      </w:pPr>
    </w:p>
    <w:p w:rsidR="00EE0799" w:rsidRDefault="00EE0799" w:rsidP="00EE0799">
      <w:pPr>
        <w:spacing w:after="0" w:line="240" w:lineRule="auto"/>
        <w:jc w:val="center"/>
        <w:rPr>
          <w:b/>
        </w:rPr>
      </w:pPr>
      <w:r>
        <w:rPr>
          <w:b/>
        </w:rPr>
        <w:t xml:space="preserve">ORDER AFTER HEARING ON </w:t>
      </w:r>
    </w:p>
    <w:p w:rsidR="00EE0799" w:rsidRDefault="00EE0799" w:rsidP="00EE0799">
      <w:pPr>
        <w:spacing w:after="0" w:line="240" w:lineRule="auto"/>
        <w:jc w:val="center"/>
        <w:rPr>
          <w:b/>
          <w:u w:val="single"/>
        </w:rPr>
      </w:pPr>
      <w:r>
        <w:rPr>
          <w:b/>
        </w:rPr>
        <w:t xml:space="preserve">PETITIONER’S PETITION FOR RELINQUISHMENT </w:t>
      </w:r>
      <w:r w:rsidRPr="005D6A7F">
        <w:rPr>
          <w:b/>
        </w:rPr>
        <w:t>OF</w:t>
      </w:r>
      <w:r w:rsidRPr="00CD3627">
        <w:rPr>
          <w:b/>
          <w:u w:val="single"/>
        </w:rPr>
        <w:t xml:space="preserve"> </w:t>
      </w:r>
    </w:p>
    <w:p w:rsidR="00EE0799" w:rsidRPr="00CD3627" w:rsidRDefault="00EE0799" w:rsidP="00EE0799">
      <w:pPr>
        <w:spacing w:after="0" w:line="240" w:lineRule="auto"/>
        <w:jc w:val="center"/>
        <w:rPr>
          <w:b/>
          <w:u w:val="single"/>
        </w:rPr>
      </w:pPr>
      <w:r w:rsidRPr="00CD3627">
        <w:rPr>
          <w:b/>
          <w:u w:val="single"/>
        </w:rPr>
        <w:t xml:space="preserve">FIREARMS OR AMMUNITION PURSUANT TO 11 </w:t>
      </w:r>
      <w:r w:rsidRPr="00CD3627">
        <w:rPr>
          <w:b/>
          <w:i/>
          <w:u w:val="single"/>
        </w:rPr>
        <w:t>DEL. C.</w:t>
      </w:r>
      <w:r w:rsidRPr="00CD3627">
        <w:rPr>
          <w:b/>
          <w:u w:val="single"/>
        </w:rPr>
        <w:t xml:space="preserve"> § 1448C</w:t>
      </w:r>
    </w:p>
    <w:p w:rsidR="00EE0799" w:rsidRDefault="00EE0799" w:rsidP="00EE0799"/>
    <w:p w:rsidR="00607551" w:rsidRDefault="00EE0799" w:rsidP="004651DF">
      <w:pPr>
        <w:tabs>
          <w:tab w:val="left" w:pos="4860"/>
          <w:tab w:val="left" w:pos="6120"/>
        </w:tabs>
      </w:pPr>
      <w:r>
        <w:t xml:space="preserve">This </w:t>
      </w:r>
      <w:r w:rsidR="004651DF" w:rsidRPr="004651DF">
        <w:rPr>
          <w:u w:val="single"/>
        </w:rPr>
        <w:fldChar w:fldCharType="begin">
          <w:ffData>
            <w:name w:val="Text4"/>
            <w:enabled/>
            <w:calcOnExit w:val="0"/>
            <w:textInput/>
          </w:ffData>
        </w:fldChar>
      </w:r>
      <w:bookmarkStart w:id="6" w:name="Text4"/>
      <w:r w:rsidR="004651DF" w:rsidRPr="004651DF">
        <w:rPr>
          <w:u w:val="single"/>
        </w:rPr>
        <w:instrText xml:space="preserve"> FORMTEXT </w:instrText>
      </w:r>
      <w:r w:rsidR="004651DF" w:rsidRPr="004651DF">
        <w:rPr>
          <w:u w:val="single"/>
        </w:rPr>
      </w:r>
      <w:r w:rsidR="004651DF" w:rsidRPr="004651DF">
        <w:rPr>
          <w:u w:val="single"/>
        </w:rPr>
        <w:fldChar w:fldCharType="separate"/>
      </w:r>
      <w:r w:rsidR="004651DF" w:rsidRPr="004651DF">
        <w:rPr>
          <w:noProof/>
          <w:u w:val="single"/>
        </w:rPr>
        <w:t> </w:t>
      </w:r>
      <w:r w:rsidR="004651DF" w:rsidRPr="004651DF">
        <w:rPr>
          <w:noProof/>
          <w:u w:val="single"/>
        </w:rPr>
        <w:t> </w:t>
      </w:r>
      <w:r w:rsidR="004651DF" w:rsidRPr="004651DF">
        <w:rPr>
          <w:noProof/>
          <w:u w:val="single"/>
        </w:rPr>
        <w:t> </w:t>
      </w:r>
      <w:r w:rsidR="004651DF" w:rsidRPr="004651DF">
        <w:rPr>
          <w:noProof/>
          <w:u w:val="single"/>
        </w:rPr>
        <w:t> </w:t>
      </w:r>
      <w:r w:rsidR="004651DF" w:rsidRPr="004651DF">
        <w:rPr>
          <w:noProof/>
          <w:u w:val="single"/>
        </w:rPr>
        <w:t> </w:t>
      </w:r>
      <w:r w:rsidR="004651DF" w:rsidRPr="004651DF">
        <w:rPr>
          <w:u w:val="single"/>
        </w:rPr>
        <w:fldChar w:fldCharType="end"/>
      </w:r>
      <w:bookmarkEnd w:id="6"/>
      <w:r>
        <w:t xml:space="preserve"> day of </w:t>
      </w:r>
      <w:r w:rsidR="004651DF" w:rsidRPr="004651DF">
        <w:rPr>
          <w:u w:val="single"/>
        </w:rPr>
        <w:fldChar w:fldCharType="begin">
          <w:ffData>
            <w:name w:val="Text5"/>
            <w:enabled/>
            <w:calcOnExit w:val="0"/>
            <w:textInput/>
          </w:ffData>
        </w:fldChar>
      </w:r>
      <w:bookmarkStart w:id="7" w:name="Text5"/>
      <w:r w:rsidR="004651DF" w:rsidRPr="004651DF">
        <w:rPr>
          <w:u w:val="single"/>
        </w:rPr>
        <w:instrText xml:space="preserve"> FORMTEXT </w:instrText>
      </w:r>
      <w:r w:rsidR="004651DF" w:rsidRPr="004651DF">
        <w:rPr>
          <w:u w:val="single"/>
        </w:rPr>
      </w:r>
      <w:r w:rsidR="004651DF" w:rsidRPr="004651DF">
        <w:rPr>
          <w:u w:val="single"/>
        </w:rPr>
        <w:fldChar w:fldCharType="separate"/>
      </w:r>
      <w:r w:rsidR="004651DF" w:rsidRPr="004651DF">
        <w:rPr>
          <w:noProof/>
          <w:u w:val="single"/>
        </w:rPr>
        <w:t> </w:t>
      </w:r>
      <w:r w:rsidR="004651DF" w:rsidRPr="004651DF">
        <w:rPr>
          <w:noProof/>
          <w:u w:val="single"/>
        </w:rPr>
        <w:t> </w:t>
      </w:r>
      <w:r w:rsidR="004651DF" w:rsidRPr="004651DF">
        <w:rPr>
          <w:noProof/>
          <w:u w:val="single"/>
        </w:rPr>
        <w:t> </w:t>
      </w:r>
      <w:r w:rsidR="004651DF" w:rsidRPr="004651DF">
        <w:rPr>
          <w:noProof/>
          <w:u w:val="single"/>
        </w:rPr>
        <w:t> </w:t>
      </w:r>
      <w:r w:rsidR="004651DF" w:rsidRPr="004651DF">
        <w:rPr>
          <w:noProof/>
          <w:u w:val="single"/>
        </w:rPr>
        <w:t> </w:t>
      </w:r>
      <w:r w:rsidR="004651DF" w:rsidRPr="004651DF">
        <w:rPr>
          <w:u w:val="single"/>
        </w:rPr>
        <w:fldChar w:fldCharType="end"/>
      </w:r>
      <w:bookmarkEnd w:id="7"/>
      <w:r w:rsidR="004651DF">
        <w:rPr>
          <w:u w:val="single"/>
        </w:rPr>
        <w:tab/>
      </w:r>
      <w:r>
        <w:t xml:space="preserve">, </w:t>
      </w:r>
      <w:r w:rsidR="004651DF">
        <w:rPr>
          <w:u w:val="single"/>
        </w:rPr>
        <w:fldChar w:fldCharType="begin">
          <w:ffData>
            <w:name w:val="Text6"/>
            <w:enabled/>
            <w:calcOnExit w:val="0"/>
            <w:textInput/>
          </w:ffData>
        </w:fldChar>
      </w:r>
      <w:bookmarkStart w:id="8" w:name="Text6"/>
      <w:r w:rsidR="004651DF">
        <w:rPr>
          <w:u w:val="single"/>
        </w:rPr>
        <w:instrText xml:space="preserve"> FORMTEXT </w:instrText>
      </w:r>
      <w:r w:rsidR="004651DF">
        <w:rPr>
          <w:u w:val="single"/>
        </w:rPr>
      </w:r>
      <w:r w:rsidR="004651DF">
        <w:rPr>
          <w:u w:val="single"/>
        </w:rPr>
        <w:fldChar w:fldCharType="separate"/>
      </w:r>
      <w:r w:rsidR="004651DF">
        <w:rPr>
          <w:noProof/>
          <w:u w:val="single"/>
        </w:rPr>
        <w:t> </w:t>
      </w:r>
      <w:r w:rsidR="004651DF">
        <w:rPr>
          <w:noProof/>
          <w:u w:val="single"/>
        </w:rPr>
        <w:t> </w:t>
      </w:r>
      <w:r w:rsidR="004651DF">
        <w:rPr>
          <w:noProof/>
          <w:u w:val="single"/>
        </w:rPr>
        <w:t> </w:t>
      </w:r>
      <w:r w:rsidR="004651DF">
        <w:rPr>
          <w:noProof/>
          <w:u w:val="single"/>
        </w:rPr>
        <w:t> </w:t>
      </w:r>
      <w:r w:rsidR="004651DF">
        <w:rPr>
          <w:noProof/>
          <w:u w:val="single"/>
        </w:rPr>
        <w:t> </w:t>
      </w:r>
      <w:r w:rsidR="004651DF">
        <w:rPr>
          <w:u w:val="single"/>
        </w:rPr>
        <w:fldChar w:fldCharType="end"/>
      </w:r>
      <w:bookmarkEnd w:id="8"/>
      <w:r w:rsidR="004651DF">
        <w:rPr>
          <w:u w:val="single"/>
        </w:rPr>
        <w:tab/>
      </w:r>
      <w:r>
        <w:t xml:space="preserve">, the Court having </w:t>
      </w:r>
      <w:r w:rsidR="008B6CEE">
        <w:t>held a hearing finds</w:t>
      </w:r>
      <w:r w:rsidR="00F22756">
        <w:t xml:space="preserve"> for the reasons stated on the record</w:t>
      </w:r>
      <w:r w:rsidR="008B6CEE">
        <w:t xml:space="preserve"> t</w:t>
      </w:r>
      <w:r w:rsidR="00607551">
        <w:t xml:space="preserve">hat the Respondent was properly served with notice of this Hearing and having </w:t>
      </w:r>
      <w:r>
        <w:t xml:space="preserve">heard the evidence presented on the Petition for Relinquishment of Firearms or Ammunition Pursuant to 11 </w:t>
      </w:r>
      <w:r w:rsidRPr="00EE0799">
        <w:rPr>
          <w:i/>
        </w:rPr>
        <w:t>Del. C.</w:t>
      </w:r>
      <w:r>
        <w:t xml:space="preserve"> § 1448C and </w:t>
      </w:r>
    </w:p>
    <w:tbl>
      <w:tblPr>
        <w:tblStyle w:val="TableGrid"/>
        <w:tblW w:w="0" w:type="auto"/>
        <w:tblLook w:val="04A0" w:firstRow="1" w:lastRow="0" w:firstColumn="1" w:lastColumn="0" w:noHBand="0" w:noVBand="1"/>
      </w:tblPr>
      <w:tblGrid>
        <w:gridCol w:w="1435"/>
        <w:gridCol w:w="7915"/>
      </w:tblGrid>
      <w:tr w:rsidR="00607551" w:rsidTr="00B11CFE">
        <w:trPr>
          <w:trHeight w:val="512"/>
        </w:trPr>
        <w:tc>
          <w:tcPr>
            <w:tcW w:w="1435" w:type="dxa"/>
          </w:tcPr>
          <w:p w:rsidR="00607551" w:rsidRDefault="00B11CFE" w:rsidP="005C3D08">
            <w:pPr>
              <w:spacing w:before="40"/>
              <w:ind w:firstLine="720"/>
            </w:pPr>
            <w:r>
              <w:fldChar w:fldCharType="begin">
                <w:ffData>
                  <w:name w:val="Check1"/>
                  <w:enabled/>
                  <w:calcOnExit w:val="0"/>
                  <w:checkBox>
                    <w:sizeAuto/>
                    <w:default w:val="0"/>
                  </w:checkBox>
                </w:ffData>
              </w:fldChar>
            </w:r>
            <w:bookmarkStart w:id="9" w:name="Check1"/>
            <w:r>
              <w:instrText xml:space="preserve"> FORMCHECKBOX </w:instrText>
            </w:r>
            <w:r>
              <w:fldChar w:fldCharType="end"/>
            </w:r>
            <w:bookmarkEnd w:id="9"/>
          </w:p>
        </w:tc>
        <w:tc>
          <w:tcPr>
            <w:tcW w:w="7915" w:type="dxa"/>
          </w:tcPr>
          <w:p w:rsidR="00607551" w:rsidRDefault="00607551" w:rsidP="004921FD">
            <w:r>
              <w:t>Respondent’s objections and/or evidence in support of any objection</w:t>
            </w:r>
          </w:p>
        </w:tc>
      </w:tr>
      <w:tr w:rsidR="00607551" w:rsidTr="00B11CFE">
        <w:trPr>
          <w:trHeight w:val="431"/>
        </w:trPr>
        <w:tc>
          <w:tcPr>
            <w:tcW w:w="1435" w:type="dxa"/>
          </w:tcPr>
          <w:p w:rsidR="00607551" w:rsidRDefault="00B11CFE" w:rsidP="005C3D08">
            <w:pPr>
              <w:spacing w:before="40"/>
              <w:ind w:firstLine="720"/>
            </w:pPr>
            <w:r>
              <w:fldChar w:fldCharType="begin">
                <w:ffData>
                  <w:name w:val="Check2"/>
                  <w:enabled/>
                  <w:calcOnExit w:val="0"/>
                  <w:checkBox>
                    <w:sizeAuto/>
                    <w:default w:val="0"/>
                  </w:checkBox>
                </w:ffData>
              </w:fldChar>
            </w:r>
            <w:bookmarkStart w:id="10" w:name="Check2"/>
            <w:r>
              <w:instrText xml:space="preserve"> FORMCHECKBOX </w:instrText>
            </w:r>
            <w:r>
              <w:fldChar w:fldCharType="end"/>
            </w:r>
            <w:bookmarkEnd w:id="10"/>
          </w:p>
        </w:tc>
        <w:tc>
          <w:tcPr>
            <w:tcW w:w="7915" w:type="dxa"/>
          </w:tcPr>
          <w:p w:rsidR="00607551" w:rsidRDefault="00607551" w:rsidP="00607551">
            <w:r>
              <w:t>Respondent failed to appear to present any objection or evidence</w:t>
            </w:r>
          </w:p>
        </w:tc>
      </w:tr>
    </w:tbl>
    <w:p w:rsidR="00EE0799" w:rsidRDefault="00EE0799" w:rsidP="004921FD">
      <w:pPr>
        <w:ind w:firstLine="720"/>
      </w:pPr>
    </w:p>
    <w:p w:rsidR="003F3F36" w:rsidRDefault="00EE0799" w:rsidP="00B74F90">
      <w:r>
        <w:t xml:space="preserve">The Court finds by clear and convincing evidence that the Respondent is dangerous to others or self, as defined in 11 </w:t>
      </w:r>
      <w:r w:rsidRPr="004921FD">
        <w:rPr>
          <w:i/>
        </w:rPr>
        <w:t>Del. C.</w:t>
      </w:r>
      <w:r>
        <w:t xml:space="preserve"> § 1448C(a)(2)-(4)</w:t>
      </w:r>
      <w:r w:rsidR="003F3F36">
        <w:t>;</w:t>
      </w:r>
    </w:p>
    <w:p w:rsidR="0048268B" w:rsidRDefault="003F3F36" w:rsidP="00B74F90">
      <w:r w:rsidRPr="003F3F36">
        <w:rPr>
          <w:b/>
        </w:rPr>
        <w:t>NOW, THEREFORE, IT IS</w:t>
      </w:r>
      <w:r>
        <w:t xml:space="preserve"> </w:t>
      </w:r>
      <w:r w:rsidR="00EE0799" w:rsidRPr="004921FD">
        <w:rPr>
          <w:b/>
        </w:rPr>
        <w:t>ORDER</w:t>
      </w:r>
      <w:r>
        <w:rPr>
          <w:b/>
        </w:rPr>
        <w:t>ED</w:t>
      </w:r>
      <w:r w:rsidR="0048268B">
        <w:t xml:space="preserve"> that:</w:t>
      </w:r>
    </w:p>
    <w:tbl>
      <w:tblPr>
        <w:tblStyle w:val="TableGrid"/>
        <w:tblW w:w="0" w:type="auto"/>
        <w:tblLook w:val="04A0" w:firstRow="1" w:lastRow="0" w:firstColumn="1" w:lastColumn="0" w:noHBand="0" w:noVBand="1"/>
      </w:tblPr>
      <w:tblGrid>
        <w:gridCol w:w="1435"/>
        <w:gridCol w:w="7915"/>
      </w:tblGrid>
      <w:tr w:rsidR="00B11CFE" w:rsidTr="004921FD">
        <w:tc>
          <w:tcPr>
            <w:tcW w:w="1435" w:type="dxa"/>
          </w:tcPr>
          <w:p w:rsidR="00B11CFE" w:rsidRDefault="00B11CFE" w:rsidP="005C3D08">
            <w:pPr>
              <w:spacing w:before="40"/>
              <w:ind w:firstLine="720"/>
            </w:pPr>
            <w:r>
              <w:fldChar w:fldCharType="begin">
                <w:ffData>
                  <w:name w:val="Check2"/>
                  <w:enabled/>
                  <w:calcOnExit w:val="0"/>
                  <w:checkBox>
                    <w:sizeAuto/>
                    <w:default w:val="0"/>
                  </w:checkBox>
                </w:ffData>
              </w:fldChar>
            </w:r>
            <w:r>
              <w:instrText xml:space="preserve"> FORMCHECKBOX </w:instrText>
            </w:r>
            <w:r>
              <w:fldChar w:fldCharType="end"/>
            </w:r>
          </w:p>
        </w:tc>
        <w:tc>
          <w:tcPr>
            <w:tcW w:w="7915" w:type="dxa"/>
          </w:tcPr>
          <w:p w:rsidR="00B11CFE" w:rsidRDefault="00B11CFE" w:rsidP="00B11CFE">
            <w:r>
              <w:t>The Respondent shall relinquish to a law enforcement agency receiving this Order any firearms or ammunition owned, possessed, or controlled by the Respondent.</w:t>
            </w:r>
          </w:p>
        </w:tc>
      </w:tr>
      <w:tr w:rsidR="00B11CFE" w:rsidTr="004921FD">
        <w:tc>
          <w:tcPr>
            <w:tcW w:w="1435" w:type="dxa"/>
          </w:tcPr>
          <w:p w:rsidR="00B11CFE" w:rsidRDefault="00B11CFE" w:rsidP="005C3D08">
            <w:pPr>
              <w:spacing w:before="40"/>
              <w:ind w:firstLine="720"/>
            </w:pPr>
            <w:r>
              <w:fldChar w:fldCharType="begin">
                <w:ffData>
                  <w:name w:val="Check2"/>
                  <w:enabled/>
                  <w:calcOnExit w:val="0"/>
                  <w:checkBox>
                    <w:sizeAuto/>
                    <w:default w:val="0"/>
                  </w:checkBox>
                </w:ffData>
              </w:fldChar>
            </w:r>
            <w:r>
              <w:instrText xml:space="preserve"> FORMCHECKBOX </w:instrText>
            </w:r>
            <w:r>
              <w:fldChar w:fldCharType="end"/>
            </w:r>
          </w:p>
        </w:tc>
        <w:tc>
          <w:tcPr>
            <w:tcW w:w="7915" w:type="dxa"/>
          </w:tcPr>
          <w:p w:rsidR="00B11CFE" w:rsidRDefault="00B11CFE" w:rsidP="00B11CFE">
            <w:r>
              <w:t>The Respondent shall be permitted to voluntarily relinquish to a law enforcement agency receiving this Order any firearms or ammunition owned, possessed, or controlled by the Respondent.</w:t>
            </w:r>
          </w:p>
          <w:p w:rsidR="00B11CFE" w:rsidRPr="00BD4E0C" w:rsidRDefault="00B11CFE" w:rsidP="00B11CFE">
            <w:pPr>
              <w:tabs>
                <w:tab w:val="left" w:pos="3024"/>
              </w:tabs>
            </w:pPr>
            <w:r>
              <w:tab/>
            </w:r>
          </w:p>
        </w:tc>
      </w:tr>
      <w:tr w:rsidR="00B11CFE" w:rsidTr="004921FD">
        <w:tc>
          <w:tcPr>
            <w:tcW w:w="1435" w:type="dxa"/>
          </w:tcPr>
          <w:p w:rsidR="00B11CFE" w:rsidRDefault="00B11CFE" w:rsidP="005C3D08">
            <w:pPr>
              <w:spacing w:before="40"/>
              <w:ind w:firstLine="720"/>
            </w:pPr>
            <w:r>
              <w:fldChar w:fldCharType="begin">
                <w:ffData>
                  <w:name w:val="Check2"/>
                  <w:enabled/>
                  <w:calcOnExit w:val="0"/>
                  <w:checkBox>
                    <w:sizeAuto/>
                    <w:default w:val="0"/>
                  </w:checkBox>
                </w:ffData>
              </w:fldChar>
            </w:r>
            <w:r>
              <w:instrText xml:space="preserve"> FORMCHECKBOX </w:instrText>
            </w:r>
            <w:r>
              <w:fldChar w:fldCharType="end"/>
            </w:r>
          </w:p>
        </w:tc>
        <w:tc>
          <w:tcPr>
            <w:tcW w:w="7915" w:type="dxa"/>
          </w:tcPr>
          <w:p w:rsidR="00B11CFE" w:rsidRDefault="00B11CFE" w:rsidP="00B11CFE">
            <w:r>
              <w:t xml:space="preserve">The Respondent shall be permitted to relinquish firearms or ammunition owned, possessed, or controlled by the Respondent to a designee of the Respondent.  Such designee is not a person prohibited under 11 </w:t>
            </w:r>
            <w:r w:rsidRPr="004921FD">
              <w:rPr>
                <w:i/>
              </w:rPr>
              <w:t>Del. C.</w:t>
            </w:r>
            <w:r>
              <w:t xml:space="preserve"> § 1448 and the Court has determined that the such designee will keep the firearms or ammunition owned, possessed, or controlled by the Respondent out of the possession of the Respondent.</w:t>
            </w:r>
          </w:p>
        </w:tc>
      </w:tr>
      <w:tr w:rsidR="00A928F2" w:rsidTr="00C65F35">
        <w:trPr>
          <w:trHeight w:val="692"/>
        </w:trPr>
        <w:tc>
          <w:tcPr>
            <w:tcW w:w="1435" w:type="dxa"/>
          </w:tcPr>
          <w:p w:rsidR="00A928F2" w:rsidRDefault="00A928F2" w:rsidP="005C3D08">
            <w:pPr>
              <w:spacing w:before="40"/>
              <w:ind w:firstLine="720"/>
            </w:pPr>
            <w:r>
              <w:fldChar w:fldCharType="begin">
                <w:ffData>
                  <w:name w:val="Check2"/>
                  <w:enabled/>
                  <w:calcOnExit w:val="0"/>
                  <w:checkBox>
                    <w:sizeAuto/>
                    <w:default w:val="0"/>
                  </w:checkBox>
                </w:ffData>
              </w:fldChar>
            </w:r>
            <w:r>
              <w:instrText xml:space="preserve"> FORMCHECKBOX </w:instrText>
            </w:r>
            <w:r>
              <w:fldChar w:fldCharType="end"/>
            </w:r>
          </w:p>
        </w:tc>
        <w:tc>
          <w:tcPr>
            <w:tcW w:w="7915" w:type="dxa"/>
          </w:tcPr>
          <w:p w:rsidR="00A928F2" w:rsidRDefault="00A928F2" w:rsidP="00A928F2">
            <w:r>
              <w:t>The Respondent is prohibited from residing with another individual who owns, possesses, or controls firearms or ammunition.</w:t>
            </w:r>
          </w:p>
        </w:tc>
      </w:tr>
      <w:bookmarkStart w:id="11" w:name="_GoBack"/>
      <w:tr w:rsidR="00A928F2" w:rsidTr="004921FD">
        <w:tc>
          <w:tcPr>
            <w:tcW w:w="1435" w:type="dxa"/>
          </w:tcPr>
          <w:p w:rsidR="00A928F2" w:rsidRDefault="00A928F2" w:rsidP="005C3D08">
            <w:pPr>
              <w:spacing w:before="40"/>
              <w:ind w:firstLine="720"/>
            </w:pPr>
            <w:r>
              <w:fldChar w:fldCharType="begin">
                <w:ffData>
                  <w:name w:val="Check2"/>
                  <w:enabled/>
                  <w:calcOnExit w:val="0"/>
                  <w:checkBox>
                    <w:sizeAuto/>
                    <w:default w:val="0"/>
                  </w:checkBox>
                </w:ffData>
              </w:fldChar>
            </w:r>
            <w:r>
              <w:instrText xml:space="preserve"> FORMCHECKBOX </w:instrText>
            </w:r>
            <w:r>
              <w:fldChar w:fldCharType="end"/>
            </w:r>
            <w:bookmarkEnd w:id="11"/>
          </w:p>
        </w:tc>
        <w:tc>
          <w:tcPr>
            <w:tcW w:w="7915" w:type="dxa"/>
          </w:tcPr>
          <w:p w:rsidR="00A928F2" w:rsidRDefault="00A928F2" w:rsidP="00A928F2">
            <w:r>
              <w:t xml:space="preserve">The law enforcement agency having jurisdiction over where the Respondent resides or where the firearms or ammunition are located shall immediately search for and seize firearms or ammunition of the Respondent upon the Department of Justice’s demonstration that the Respondent has ownership, possession, or control of a firearm or ammunition.   </w:t>
            </w:r>
          </w:p>
        </w:tc>
      </w:tr>
    </w:tbl>
    <w:p w:rsidR="004921FD" w:rsidRDefault="004921FD" w:rsidP="004921FD">
      <w:pPr>
        <w:ind w:firstLine="720"/>
      </w:pPr>
    </w:p>
    <w:p w:rsidR="0048268B" w:rsidRDefault="0048268B" w:rsidP="0048268B">
      <w:pPr>
        <w:pStyle w:val="ListParagraph"/>
        <w:numPr>
          <w:ilvl w:val="0"/>
          <w:numId w:val="2"/>
        </w:numPr>
      </w:pPr>
      <w:r>
        <w:t>That the Respondent is precluded from purchasing, owning, possessing or controlling firearms or ammunition from this day forward.</w:t>
      </w:r>
      <w:r w:rsidR="00B26525">
        <w:t xml:space="preserve"> </w:t>
      </w:r>
    </w:p>
    <w:p w:rsidR="008B6CEE" w:rsidRDefault="008B6CEE" w:rsidP="0048268B">
      <w:pPr>
        <w:pStyle w:val="ListParagraph"/>
        <w:numPr>
          <w:ilvl w:val="0"/>
          <w:numId w:val="2"/>
        </w:numPr>
      </w:pPr>
      <w:r>
        <w:t xml:space="preserve">Respondent may seek relief from this Order under 11 </w:t>
      </w:r>
      <w:r w:rsidRPr="008B6CEE">
        <w:rPr>
          <w:i/>
        </w:rPr>
        <w:t>Del. C.</w:t>
      </w:r>
      <w:r>
        <w:t xml:space="preserve"> § 1448A(l).</w:t>
      </w:r>
    </w:p>
    <w:p w:rsidR="00B26525" w:rsidRDefault="00B26525" w:rsidP="0048268B">
      <w:pPr>
        <w:pStyle w:val="ListParagraph"/>
        <w:numPr>
          <w:ilvl w:val="0"/>
          <w:numId w:val="2"/>
        </w:numPr>
      </w:pPr>
      <w:r>
        <w:t>The Respondent shall be provided with a copy of this order either prior to leaving the Courthouse or via first class mail postage pre-paid.</w:t>
      </w:r>
    </w:p>
    <w:p w:rsidR="00B26525" w:rsidRDefault="00B26525" w:rsidP="00B26525"/>
    <w:p w:rsidR="00B26525" w:rsidRPr="003F3F36" w:rsidRDefault="00B26525" w:rsidP="00AB0029">
      <w:pPr>
        <w:rPr>
          <w:b/>
        </w:rPr>
      </w:pPr>
      <w:r w:rsidRPr="003F3F36">
        <w:rPr>
          <w:b/>
        </w:rPr>
        <w:t xml:space="preserve">Pursuant to 11 </w:t>
      </w:r>
      <w:r w:rsidRPr="003F3F36">
        <w:rPr>
          <w:b/>
          <w:i/>
        </w:rPr>
        <w:t>Del. C.</w:t>
      </w:r>
      <w:r w:rsidRPr="003F3F36">
        <w:rPr>
          <w:b/>
        </w:rPr>
        <w:t xml:space="preserve"> § 1448C(f) any party in interest aggrieved by the </w:t>
      </w:r>
      <w:r w:rsidR="00CF45A7" w:rsidRPr="003F3F36">
        <w:rPr>
          <w:b/>
        </w:rPr>
        <w:t xml:space="preserve">decision of the </w:t>
      </w:r>
      <w:r w:rsidRPr="003F3F36">
        <w:rPr>
          <w:b/>
        </w:rPr>
        <w:t xml:space="preserve">Superior Court’s </w:t>
      </w:r>
      <w:r w:rsidR="00CF45A7" w:rsidRPr="003F3F36">
        <w:rPr>
          <w:b/>
        </w:rPr>
        <w:t>o</w:t>
      </w:r>
      <w:r w:rsidRPr="003F3F36">
        <w:rPr>
          <w:b/>
        </w:rPr>
        <w:t xml:space="preserve">rder of </w:t>
      </w:r>
      <w:r w:rsidR="00CF45A7" w:rsidRPr="003F3F36">
        <w:rPr>
          <w:b/>
        </w:rPr>
        <w:t>r</w:t>
      </w:r>
      <w:r w:rsidRPr="003F3F36">
        <w:rPr>
          <w:b/>
        </w:rPr>
        <w:t>elinquishment may appeal th</w:t>
      </w:r>
      <w:r w:rsidR="00607551" w:rsidRPr="003F3F36">
        <w:rPr>
          <w:b/>
        </w:rPr>
        <w:t>is</w:t>
      </w:r>
      <w:r w:rsidRPr="003F3F36">
        <w:rPr>
          <w:b/>
        </w:rPr>
        <w:t xml:space="preserve"> decision to the Supreme Court.</w:t>
      </w:r>
    </w:p>
    <w:p w:rsidR="00CF45A7" w:rsidRDefault="00CF45A7" w:rsidP="00B26525">
      <w:pPr>
        <w:ind w:left="720"/>
      </w:pPr>
    </w:p>
    <w:p w:rsidR="00CF45A7" w:rsidRDefault="00CF45A7" w:rsidP="00B26525">
      <w:pPr>
        <w:ind w:left="720"/>
      </w:pPr>
    </w:p>
    <w:p w:rsidR="00CF45A7" w:rsidRDefault="00CF45A7" w:rsidP="00B74F90">
      <w:pPr>
        <w:tabs>
          <w:tab w:val="left" w:pos="5040"/>
        </w:tabs>
        <w:spacing w:after="0" w:line="240" w:lineRule="auto"/>
        <w:ind w:left="720"/>
      </w:pPr>
      <w:r>
        <w:tab/>
        <w:t>______________________________</w:t>
      </w:r>
    </w:p>
    <w:p w:rsidR="00CF45A7" w:rsidRDefault="00512BED" w:rsidP="00B74F90">
      <w:pPr>
        <w:tabs>
          <w:tab w:val="left" w:pos="5040"/>
        </w:tabs>
        <w:spacing w:after="0" w:line="240" w:lineRule="auto"/>
        <w:ind w:left="720"/>
      </w:pPr>
      <w:r>
        <w:tab/>
      </w:r>
      <w:r w:rsidR="00B74F90">
        <w:fldChar w:fldCharType="begin">
          <w:ffData>
            <w:name w:val="Dropdown1"/>
            <w:enabled/>
            <w:calcOnExit/>
            <w:ddList>
              <w:listEntry w:val="Resident Judge"/>
              <w:listEntry w:val="Judge"/>
              <w:listEntry w:val="Commissioner"/>
              <w:listEntry w:val="Judicial Officer"/>
              <w:listEntry w:val="President Judge"/>
              <w:listEntry w:val="Office Judge"/>
            </w:ddList>
          </w:ffData>
        </w:fldChar>
      </w:r>
      <w:bookmarkStart w:id="12" w:name="Dropdown1"/>
      <w:r w:rsidR="00B74F90">
        <w:instrText xml:space="preserve"> FORMDROPDOWN </w:instrText>
      </w:r>
      <w:r w:rsidR="003063BC">
        <w:fldChar w:fldCharType="separate"/>
      </w:r>
      <w:r w:rsidR="00B74F90">
        <w:fldChar w:fldCharType="end"/>
      </w:r>
      <w:bookmarkEnd w:id="12"/>
    </w:p>
    <w:p w:rsidR="00EE0799" w:rsidRDefault="00EE0799" w:rsidP="00EE0799">
      <w:pPr>
        <w:pStyle w:val="ListParagraph"/>
      </w:pPr>
    </w:p>
    <w:p w:rsidR="00EE0799" w:rsidRDefault="00EE0799"/>
    <w:p w:rsidR="005D39D5" w:rsidRDefault="00EE0799">
      <w:r>
        <w:t xml:space="preserve"> </w:t>
      </w:r>
    </w:p>
    <w:p w:rsidR="00EE0799" w:rsidRDefault="00EE0799"/>
    <w:sectPr w:rsidR="00EE079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A96" w:rsidRDefault="006C5A96" w:rsidP="00CF45A7">
      <w:pPr>
        <w:spacing w:after="0" w:line="240" w:lineRule="auto"/>
      </w:pPr>
      <w:r>
        <w:separator/>
      </w:r>
    </w:p>
  </w:endnote>
  <w:endnote w:type="continuationSeparator" w:id="0">
    <w:p w:rsidR="006C5A96" w:rsidRDefault="006C5A96" w:rsidP="00CF4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5A7" w:rsidRDefault="00CF45A7">
    <w:pPr>
      <w:pStyle w:val="Footer"/>
    </w:pPr>
    <w:r w:rsidRPr="00CF45A7">
      <w:rPr>
        <w:sz w:val="18"/>
        <w:szCs w:val="18"/>
      </w:rPr>
      <w:t xml:space="preserve">Forms/SC </w:t>
    </w:r>
    <w:r w:rsidR="00E920F1">
      <w:rPr>
        <w:sz w:val="18"/>
        <w:szCs w:val="18"/>
      </w:rPr>
      <w:t xml:space="preserve">– WRO - </w:t>
    </w:r>
    <w:r w:rsidRPr="00CF45A7">
      <w:rPr>
        <w:sz w:val="18"/>
        <w:szCs w:val="18"/>
      </w:rPr>
      <w:t>Order Granting Petition for Order of Relinquishment</w:t>
    </w:r>
    <w:r w:rsidR="00E920F1">
      <w:rPr>
        <w:sz w:val="18"/>
        <w:szCs w:val="18"/>
      </w:rPr>
      <w:tab/>
      <w:t>Revised 06-07-2019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A96" w:rsidRDefault="006C5A96" w:rsidP="00CF45A7">
      <w:pPr>
        <w:spacing w:after="0" w:line="240" w:lineRule="auto"/>
      </w:pPr>
      <w:r>
        <w:separator/>
      </w:r>
    </w:p>
  </w:footnote>
  <w:footnote w:type="continuationSeparator" w:id="0">
    <w:p w:rsidR="006C5A96" w:rsidRDefault="006C5A96" w:rsidP="00CF4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54A71"/>
    <w:multiLevelType w:val="hybridMultilevel"/>
    <w:tmpl w:val="14C8A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52379D"/>
    <w:multiLevelType w:val="hybridMultilevel"/>
    <w:tmpl w:val="F2A0815E"/>
    <w:lvl w:ilvl="0" w:tplc="BFC80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documentProtection w:edit="forms" w:enforcement="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799"/>
    <w:rsid w:val="00021356"/>
    <w:rsid w:val="00093816"/>
    <w:rsid w:val="00177BE8"/>
    <w:rsid w:val="002E6A41"/>
    <w:rsid w:val="003063BC"/>
    <w:rsid w:val="003F3F36"/>
    <w:rsid w:val="004651DF"/>
    <w:rsid w:val="0048268B"/>
    <w:rsid w:val="004921FD"/>
    <w:rsid w:val="004C1ED8"/>
    <w:rsid w:val="00512BED"/>
    <w:rsid w:val="005C3D08"/>
    <w:rsid w:val="005D39D5"/>
    <w:rsid w:val="00601AF5"/>
    <w:rsid w:val="00607551"/>
    <w:rsid w:val="00622670"/>
    <w:rsid w:val="006C5A96"/>
    <w:rsid w:val="006D2E64"/>
    <w:rsid w:val="007505D0"/>
    <w:rsid w:val="007F0203"/>
    <w:rsid w:val="008B6CEE"/>
    <w:rsid w:val="008C1BE3"/>
    <w:rsid w:val="00911352"/>
    <w:rsid w:val="00957C37"/>
    <w:rsid w:val="00A43C16"/>
    <w:rsid w:val="00A928F2"/>
    <w:rsid w:val="00AB0029"/>
    <w:rsid w:val="00AB79D9"/>
    <w:rsid w:val="00B11CFE"/>
    <w:rsid w:val="00B26525"/>
    <w:rsid w:val="00B508BC"/>
    <w:rsid w:val="00B74F90"/>
    <w:rsid w:val="00BB15E5"/>
    <w:rsid w:val="00BB6D43"/>
    <w:rsid w:val="00BD4E0C"/>
    <w:rsid w:val="00C65F35"/>
    <w:rsid w:val="00CF45A7"/>
    <w:rsid w:val="00DC6C11"/>
    <w:rsid w:val="00E42ED9"/>
    <w:rsid w:val="00E920F1"/>
    <w:rsid w:val="00EE0799"/>
    <w:rsid w:val="00F22756"/>
    <w:rsid w:val="00F5645E"/>
    <w:rsid w:val="00F81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9D985321-3B58-454B-860D-6DA13FE9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7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799"/>
    <w:pPr>
      <w:ind w:left="720"/>
      <w:contextualSpacing/>
    </w:pPr>
  </w:style>
  <w:style w:type="table" w:styleId="TableGrid">
    <w:name w:val="Table Grid"/>
    <w:basedOn w:val="TableNormal"/>
    <w:uiPriority w:val="39"/>
    <w:rsid w:val="00492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4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5A7"/>
  </w:style>
  <w:style w:type="paragraph" w:styleId="Footer">
    <w:name w:val="footer"/>
    <w:basedOn w:val="Normal"/>
    <w:link w:val="FooterChar"/>
    <w:uiPriority w:val="99"/>
    <w:unhideWhenUsed/>
    <w:rsid w:val="00CF4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5A7"/>
  </w:style>
  <w:style w:type="paragraph" w:styleId="BalloonText">
    <w:name w:val="Balloon Text"/>
    <w:basedOn w:val="Normal"/>
    <w:link w:val="BalloonTextChar"/>
    <w:uiPriority w:val="99"/>
    <w:semiHidden/>
    <w:unhideWhenUsed/>
    <w:rsid w:val="00E92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0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EB7C3-C5E2-4949-9972-2BE2A140E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Courts</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Carmichael, Linda (Courts)</dc:creator>
  <cp:keywords/>
  <dc:description/>
  <cp:lastModifiedBy>Schlotterer, Margaret (Courts)</cp:lastModifiedBy>
  <cp:revision>15</cp:revision>
  <cp:lastPrinted>2019-07-01T15:01:00Z</cp:lastPrinted>
  <dcterms:created xsi:type="dcterms:W3CDTF">2019-06-13T12:41:00Z</dcterms:created>
  <dcterms:modified xsi:type="dcterms:W3CDTF">2019-07-01T15:04:00Z</dcterms:modified>
</cp:coreProperties>
</file>