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61ED" w14:textId="77777777" w:rsidR="00EE17B7" w:rsidRPr="001B473D" w:rsidRDefault="00EE17B7" w:rsidP="00715658">
      <w:pPr>
        <w:pStyle w:val="Heading2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1B473D">
        <w:rPr>
          <w:rFonts w:asciiTheme="minorHAnsi" w:hAnsiTheme="minorHAnsi"/>
          <w:b/>
          <w:color w:val="auto"/>
          <w:sz w:val="24"/>
          <w:szCs w:val="24"/>
          <w:u w:val="single"/>
        </w:rPr>
        <w:t>All bags entering a Justice of the Peace Court location will be searched.</w:t>
      </w:r>
    </w:p>
    <w:p w14:paraId="263EB64A" w14:textId="77777777" w:rsidR="00715658" w:rsidRPr="001B473D" w:rsidRDefault="00715658" w:rsidP="00715658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1B473D">
        <w:rPr>
          <w:rFonts w:asciiTheme="minorHAnsi" w:hAnsiTheme="minorHAnsi"/>
          <w:b/>
          <w:color w:val="auto"/>
          <w:sz w:val="24"/>
          <w:szCs w:val="24"/>
        </w:rPr>
        <w:t>What to bring</w:t>
      </w:r>
    </w:p>
    <w:p w14:paraId="4EE3EBA8" w14:textId="77777777" w:rsidR="00715658" w:rsidRPr="001B473D" w:rsidRDefault="00684634" w:rsidP="00837AE0">
      <w:pPr>
        <w:pStyle w:val="ListParagraph"/>
        <w:numPr>
          <w:ilvl w:val="0"/>
          <w:numId w:val="7"/>
        </w:numPr>
        <w:spacing w:after="0" w:line="240" w:lineRule="auto"/>
      </w:pPr>
      <w:r w:rsidRPr="001B473D">
        <w:t>Form of payment, if applicable:</w:t>
      </w:r>
      <w:r w:rsidR="00715658" w:rsidRPr="001B473D">
        <w:t xml:space="preserve"> cash, check</w:t>
      </w:r>
      <w:r w:rsidRPr="001B473D">
        <w:t>,</w:t>
      </w:r>
      <w:r w:rsidR="00715658" w:rsidRPr="001B473D">
        <w:t xml:space="preserve"> credit card (Visa, MasterCard, Discover)</w:t>
      </w:r>
    </w:p>
    <w:p w14:paraId="18D45D68" w14:textId="77777777" w:rsidR="00940236" w:rsidRPr="00122542" w:rsidRDefault="00F82138" w:rsidP="00837AE0">
      <w:pPr>
        <w:pStyle w:val="ListParagraph"/>
        <w:numPr>
          <w:ilvl w:val="0"/>
          <w:numId w:val="7"/>
        </w:numPr>
        <w:spacing w:after="0" w:line="240" w:lineRule="auto"/>
      </w:pPr>
      <w:r w:rsidRPr="00122542">
        <w:t>Witnesses</w:t>
      </w:r>
    </w:p>
    <w:p w14:paraId="26101C4D" w14:textId="77777777" w:rsidR="00715658" w:rsidRPr="00122542" w:rsidRDefault="00940236" w:rsidP="00837AE0">
      <w:pPr>
        <w:pStyle w:val="ListParagraph"/>
        <w:numPr>
          <w:ilvl w:val="0"/>
          <w:numId w:val="7"/>
        </w:numPr>
        <w:spacing w:after="0" w:line="240" w:lineRule="auto"/>
      </w:pPr>
      <w:r w:rsidRPr="00122542">
        <w:t>E</w:t>
      </w:r>
      <w:r w:rsidR="00715658" w:rsidRPr="00122542">
        <w:t>vidence, if applicable</w:t>
      </w:r>
    </w:p>
    <w:p w14:paraId="531A6E51" w14:textId="77777777" w:rsidR="004C69D7" w:rsidRPr="00122542" w:rsidRDefault="00715658" w:rsidP="00715658">
      <w:pPr>
        <w:numPr>
          <w:ilvl w:val="0"/>
          <w:numId w:val="3"/>
        </w:numPr>
        <w:spacing w:after="0" w:line="240" w:lineRule="auto"/>
      </w:pPr>
      <w:r w:rsidRPr="00122542">
        <w:t>Document</w:t>
      </w:r>
      <w:r w:rsidR="00507573" w:rsidRPr="00122542">
        <w:t>s</w:t>
      </w:r>
    </w:p>
    <w:p w14:paraId="38070A0B" w14:textId="77777777" w:rsidR="004C69D7" w:rsidRPr="00122542" w:rsidRDefault="00715658" w:rsidP="00715658">
      <w:pPr>
        <w:numPr>
          <w:ilvl w:val="0"/>
          <w:numId w:val="3"/>
        </w:numPr>
        <w:spacing w:after="0" w:line="240" w:lineRule="auto"/>
      </w:pPr>
      <w:r w:rsidRPr="00122542">
        <w:t>CD/DVD or USB</w:t>
      </w:r>
    </w:p>
    <w:p w14:paraId="01192210" w14:textId="77777777" w:rsidR="004C69D7" w:rsidRPr="00122542" w:rsidRDefault="00715658" w:rsidP="00715658">
      <w:pPr>
        <w:numPr>
          <w:ilvl w:val="1"/>
          <w:numId w:val="3"/>
        </w:numPr>
        <w:spacing w:after="0" w:line="240" w:lineRule="auto"/>
      </w:pPr>
      <w:r w:rsidRPr="00122542">
        <w:t>Acceptable</w:t>
      </w:r>
      <w:r w:rsidR="00507573" w:rsidRPr="00122542">
        <w:t xml:space="preserve"> electronic</w:t>
      </w:r>
      <w:r w:rsidRPr="00122542">
        <w:t xml:space="preserve"> formats include .PDF, .DOC, .AVI, .MP4, .MOV, .WMV, .MPEG1, .MPEG2, .MPEG</w:t>
      </w:r>
      <w:proofErr w:type="gramStart"/>
      <w:r w:rsidRPr="00122542">
        <w:t>4</w:t>
      </w:r>
      <w:r w:rsidR="00F82138" w:rsidRPr="00122542">
        <w:t>,.</w:t>
      </w:r>
      <w:proofErr w:type="gramEnd"/>
      <w:r w:rsidR="00F82138" w:rsidRPr="00122542">
        <w:t xml:space="preserve"> DIVX</w:t>
      </w:r>
      <w:r w:rsidRPr="00122542">
        <w:t>, .MPG, .MPEG.</w:t>
      </w:r>
    </w:p>
    <w:p w14:paraId="3C3C8007" w14:textId="77777777" w:rsidR="00F82138" w:rsidRPr="00122542" w:rsidRDefault="00883217" w:rsidP="00F82138">
      <w:pPr>
        <w:pStyle w:val="ListParagraph"/>
        <w:numPr>
          <w:ilvl w:val="0"/>
          <w:numId w:val="7"/>
        </w:numPr>
        <w:spacing w:after="0" w:line="240" w:lineRule="auto"/>
      </w:pPr>
      <w:r w:rsidRPr="00122542">
        <w:t>Helpful item</w:t>
      </w:r>
      <w:r w:rsidR="00F82138" w:rsidRPr="00122542">
        <w:t xml:space="preserve">: legal form of identification (driver’s license, </w:t>
      </w:r>
      <w:r w:rsidR="0036703D" w:rsidRPr="00122542">
        <w:t>S</w:t>
      </w:r>
      <w:r w:rsidR="00F82138" w:rsidRPr="00122542">
        <w:t xml:space="preserve">tate </w:t>
      </w:r>
      <w:r w:rsidR="0036703D" w:rsidRPr="00122542">
        <w:t>ID</w:t>
      </w:r>
      <w:r w:rsidR="00F82138" w:rsidRPr="00122542">
        <w:t>, passport)</w:t>
      </w:r>
    </w:p>
    <w:p w14:paraId="78085991" w14:textId="77777777" w:rsidR="00F82138" w:rsidRDefault="00F82138" w:rsidP="00F82138">
      <w:pPr>
        <w:spacing w:after="0" w:line="240" w:lineRule="auto"/>
      </w:pPr>
    </w:p>
    <w:p w14:paraId="3440AB1E" w14:textId="77777777" w:rsidR="00FD4779" w:rsidRPr="001B473D" w:rsidRDefault="00715658" w:rsidP="00FD4779">
      <w:pPr>
        <w:spacing w:after="0" w:line="240" w:lineRule="auto"/>
        <w:rPr>
          <w:u w:val="single"/>
        </w:rPr>
      </w:pPr>
      <w:r w:rsidRPr="001B473D">
        <w:rPr>
          <w:b/>
          <w:sz w:val="24"/>
          <w:szCs w:val="24"/>
        </w:rPr>
        <w:t>Prohibited Items</w:t>
      </w:r>
      <w:r w:rsidR="00FD4779">
        <w:rPr>
          <w:b/>
          <w:sz w:val="24"/>
          <w:szCs w:val="24"/>
        </w:rPr>
        <w:t xml:space="preserve"> - </w:t>
      </w:r>
      <w:r w:rsidR="00FD4779" w:rsidRPr="00FD4779">
        <w:rPr>
          <w:b/>
          <w:bCs/>
          <w:u w:val="single"/>
        </w:rPr>
        <w:t>Confiscated items may not be returned</w:t>
      </w:r>
    </w:p>
    <w:p w14:paraId="6D35822F" w14:textId="77777777" w:rsidR="004C69D7" w:rsidRPr="001B473D" w:rsidRDefault="00715658" w:rsidP="00715658">
      <w:pPr>
        <w:numPr>
          <w:ilvl w:val="0"/>
          <w:numId w:val="4"/>
        </w:numPr>
        <w:spacing w:after="0" w:line="240" w:lineRule="auto"/>
      </w:pPr>
      <w:r w:rsidRPr="001B473D">
        <w:t>Weapons….</w:t>
      </w:r>
    </w:p>
    <w:p w14:paraId="38D04594" w14:textId="77777777" w:rsidR="004C69D7" w:rsidRPr="001B473D" w:rsidRDefault="00507573" w:rsidP="00FD4779">
      <w:pPr>
        <w:numPr>
          <w:ilvl w:val="1"/>
          <w:numId w:val="4"/>
        </w:numPr>
        <w:spacing w:after="0" w:line="240" w:lineRule="auto"/>
        <w:jc w:val="both"/>
      </w:pPr>
      <w:r w:rsidRPr="001B473D">
        <w:rPr>
          <w:i/>
          <w:iCs/>
        </w:rPr>
        <w:t xml:space="preserve">A weapon is defined as; </w:t>
      </w:r>
      <w:r w:rsidR="00715658" w:rsidRPr="001B473D">
        <w:rPr>
          <w:i/>
          <w:iCs/>
        </w:rPr>
        <w:t>“A</w:t>
      </w:r>
      <w:r w:rsidRPr="001B473D">
        <w:rPr>
          <w:i/>
          <w:iCs/>
        </w:rPr>
        <w:t>n item</w:t>
      </w:r>
      <w:r w:rsidR="00715658" w:rsidRPr="001B473D">
        <w:rPr>
          <w:i/>
          <w:iCs/>
        </w:rPr>
        <w:t xml:space="preserve"> designed for, or that may be used for, inflicting bodily</w:t>
      </w:r>
      <w:r w:rsidRPr="001B473D">
        <w:rPr>
          <w:i/>
          <w:iCs/>
        </w:rPr>
        <w:t xml:space="preserve"> harm or physical damage…including</w:t>
      </w:r>
      <w:r w:rsidR="00715658" w:rsidRPr="001B473D">
        <w:rPr>
          <w:i/>
          <w:iCs/>
        </w:rPr>
        <w:t xml:space="preserve"> but not limited to: guns of any type, ammunition, fireworks, electronic control devices, martial arts weapons, knives or bladed instruments of any size, chemical agents, bludgeons and pointed objects such as letter openers.”</w:t>
      </w:r>
    </w:p>
    <w:p w14:paraId="290A0606" w14:textId="77777777" w:rsidR="00D67A37" w:rsidRPr="001B473D" w:rsidRDefault="00715658" w:rsidP="00715658">
      <w:pPr>
        <w:numPr>
          <w:ilvl w:val="0"/>
          <w:numId w:val="4"/>
        </w:numPr>
        <w:spacing w:after="0" w:line="240" w:lineRule="auto"/>
      </w:pPr>
      <w:r w:rsidRPr="001B473D">
        <w:t>All non-medically necessary food &amp; drink</w:t>
      </w:r>
    </w:p>
    <w:p w14:paraId="0095E40F" w14:textId="77777777" w:rsidR="004C69D7" w:rsidRPr="001B473D" w:rsidRDefault="00D67A37" w:rsidP="00715658">
      <w:pPr>
        <w:numPr>
          <w:ilvl w:val="0"/>
          <w:numId w:val="4"/>
        </w:numPr>
        <w:spacing w:after="0" w:line="240" w:lineRule="auto"/>
      </w:pPr>
      <w:r w:rsidRPr="001B473D">
        <w:t>A</w:t>
      </w:r>
      <w:r w:rsidR="00715658" w:rsidRPr="001B473D">
        <w:t>lcohol &amp; drugs of any kind along with associated paraphernalia</w:t>
      </w:r>
    </w:p>
    <w:p w14:paraId="115AB8B1" w14:textId="77777777" w:rsidR="004C69D7" w:rsidRPr="001B473D" w:rsidRDefault="00715658" w:rsidP="00715658">
      <w:pPr>
        <w:numPr>
          <w:ilvl w:val="0"/>
          <w:numId w:val="4"/>
        </w:numPr>
        <w:spacing w:after="0" w:line="240" w:lineRule="auto"/>
      </w:pPr>
      <w:r w:rsidRPr="001B473D">
        <w:t>Aerosols, including pepper spray</w:t>
      </w:r>
    </w:p>
    <w:p w14:paraId="606C1C57" w14:textId="77777777" w:rsidR="00715658" w:rsidRPr="001B473D" w:rsidRDefault="00715658" w:rsidP="00944699">
      <w:pPr>
        <w:numPr>
          <w:ilvl w:val="0"/>
          <w:numId w:val="4"/>
        </w:numPr>
        <w:spacing w:after="0" w:line="240" w:lineRule="auto"/>
      </w:pPr>
      <w:r w:rsidRPr="001B473D">
        <w:t>Any item deemed dangerous by a court security officer</w:t>
      </w:r>
    </w:p>
    <w:p w14:paraId="2E882A3C" w14:textId="77777777" w:rsidR="00507573" w:rsidRPr="001B473D" w:rsidRDefault="00507573" w:rsidP="00507573">
      <w:pPr>
        <w:spacing w:after="0" w:line="240" w:lineRule="auto"/>
        <w:ind w:left="720"/>
        <w:rPr>
          <w:sz w:val="16"/>
          <w:szCs w:val="16"/>
        </w:rPr>
      </w:pPr>
    </w:p>
    <w:p w14:paraId="54D935F7" w14:textId="77777777" w:rsidR="00FD4779" w:rsidRDefault="00FD4779" w:rsidP="00FD4779">
      <w:pPr>
        <w:spacing w:after="0"/>
        <w:rPr>
          <w:b/>
          <w:bCs/>
        </w:rPr>
      </w:pPr>
      <w:r w:rsidRPr="00FD4779">
        <w:rPr>
          <w:b/>
          <w:bCs/>
        </w:rPr>
        <w:t>Cell Phone Usage</w:t>
      </w:r>
    </w:p>
    <w:p w14:paraId="0CDE973F" w14:textId="0EB7A683" w:rsidR="00FD4779" w:rsidRPr="00FD4779" w:rsidRDefault="00FD4779" w:rsidP="00FD4779">
      <w:pPr>
        <w:spacing w:after="0"/>
        <w:jc w:val="both"/>
      </w:pPr>
      <w:r w:rsidRPr="00FD4779">
        <w:t xml:space="preserve">Use of personal electronic devices in the courthouse is allowed. All visitors will be required to </w:t>
      </w:r>
      <w:r>
        <w:t>t</w:t>
      </w:r>
      <w:r w:rsidRPr="00FD4779">
        <w:t>urn off/silence their devices when in the courtroom. Any person in violation of court policy may be required to place their device in a secure locking pouch; confiscation of device; removed from the courthouse</w:t>
      </w:r>
      <w:r>
        <w:t>;</w:t>
      </w:r>
      <w:r w:rsidRPr="00FD4779">
        <w:t xml:space="preserve"> or other penalties by law.</w:t>
      </w:r>
    </w:p>
    <w:p w14:paraId="1A954D14" w14:textId="77777777" w:rsidR="00FD4779" w:rsidRPr="00FD4779" w:rsidRDefault="00FD4779" w:rsidP="001B473D">
      <w:pPr>
        <w:rPr>
          <w:b/>
          <w:bCs/>
        </w:rPr>
      </w:pPr>
    </w:p>
    <w:p w14:paraId="3622B349" w14:textId="77777777" w:rsidR="00715658" w:rsidRPr="001B473D" w:rsidRDefault="00715658" w:rsidP="001B473D">
      <w:pPr>
        <w:pStyle w:val="Heading2"/>
        <w:rPr>
          <w:rFonts w:asciiTheme="minorHAnsi" w:hAnsiTheme="minorHAnsi"/>
          <w:sz w:val="24"/>
          <w:szCs w:val="24"/>
        </w:rPr>
      </w:pPr>
      <w:r w:rsidRPr="001B473D">
        <w:rPr>
          <w:rFonts w:asciiTheme="minorHAnsi" w:hAnsiTheme="minorHAnsi"/>
          <w:b/>
          <w:color w:val="auto"/>
          <w:sz w:val="24"/>
          <w:szCs w:val="24"/>
        </w:rPr>
        <w:t>Dress Code</w:t>
      </w:r>
      <w:r w:rsidR="001B473D" w:rsidRPr="001B473D">
        <w:rPr>
          <w:rFonts w:asciiTheme="minorHAnsi" w:hAnsiTheme="minorHAnsi"/>
          <w:b/>
          <w:color w:val="auto"/>
          <w:sz w:val="24"/>
          <w:szCs w:val="24"/>
        </w:rPr>
        <w:t xml:space="preserve"> - </w:t>
      </w:r>
      <w:r w:rsidR="00D3146D" w:rsidRPr="001B473D">
        <w:rPr>
          <w:rFonts w:asciiTheme="minorHAnsi" w:hAnsiTheme="minorHAnsi"/>
          <w:b/>
          <w:color w:val="auto"/>
          <w:sz w:val="24"/>
          <w:szCs w:val="24"/>
          <w:u w:val="single"/>
        </w:rPr>
        <w:t>Not allowed</w:t>
      </w:r>
    </w:p>
    <w:p w14:paraId="6C44D447" w14:textId="77777777" w:rsidR="004C69D7" w:rsidRPr="001B473D" w:rsidRDefault="00715658" w:rsidP="00715658">
      <w:pPr>
        <w:numPr>
          <w:ilvl w:val="0"/>
          <w:numId w:val="6"/>
        </w:numPr>
        <w:spacing w:after="0" w:line="240" w:lineRule="auto"/>
      </w:pPr>
      <w:r w:rsidRPr="001B473D">
        <w:t>Clothing that contains offensive illustrations including: profane language, acts of violence, acts of a sexual nature</w:t>
      </w:r>
      <w:r w:rsidR="00684634" w:rsidRPr="001B473D">
        <w:t>, promotes drugs or alcohol use, is gang related</w:t>
      </w:r>
      <w:r w:rsidRPr="001B473D">
        <w:tab/>
      </w:r>
    </w:p>
    <w:p w14:paraId="2790A30D" w14:textId="77777777" w:rsidR="00684634" w:rsidRPr="001B473D" w:rsidRDefault="00684634" w:rsidP="009101D1">
      <w:pPr>
        <w:numPr>
          <w:ilvl w:val="0"/>
          <w:numId w:val="6"/>
        </w:numPr>
        <w:spacing w:after="0" w:line="240" w:lineRule="auto"/>
      </w:pPr>
      <w:r w:rsidRPr="001B473D">
        <w:t xml:space="preserve">Muscle shirts, </w:t>
      </w:r>
      <w:r w:rsidR="00715658" w:rsidRPr="001B473D">
        <w:t>tank tops</w:t>
      </w:r>
      <w:r w:rsidRPr="001B473D">
        <w:t>, h</w:t>
      </w:r>
      <w:r w:rsidR="00715658" w:rsidRPr="001B473D">
        <w:t>alters, tube tops</w:t>
      </w:r>
      <w:r w:rsidRPr="001B473D">
        <w:t>,</w:t>
      </w:r>
      <w:r w:rsidR="00715658" w:rsidRPr="001B473D">
        <w:t xml:space="preserve"> bare midriffs</w:t>
      </w:r>
      <w:r w:rsidRPr="001B473D">
        <w:t xml:space="preserve"> </w:t>
      </w:r>
    </w:p>
    <w:p w14:paraId="72CBFBEB" w14:textId="77777777" w:rsidR="004C69D7" w:rsidRPr="001B473D" w:rsidRDefault="00684634" w:rsidP="009101D1">
      <w:pPr>
        <w:numPr>
          <w:ilvl w:val="0"/>
          <w:numId w:val="6"/>
        </w:numPr>
        <w:spacing w:after="0" w:line="240" w:lineRule="auto"/>
      </w:pPr>
      <w:r w:rsidRPr="001B473D">
        <w:t>Clothing that is see-through or unduly revealing</w:t>
      </w:r>
    </w:p>
    <w:p w14:paraId="168C4A2E" w14:textId="77777777" w:rsidR="004C69D7" w:rsidRPr="001B473D" w:rsidRDefault="00715658" w:rsidP="00715658">
      <w:pPr>
        <w:numPr>
          <w:ilvl w:val="0"/>
          <w:numId w:val="6"/>
        </w:numPr>
        <w:spacing w:after="0" w:line="240" w:lineRule="auto"/>
      </w:pPr>
      <w:r w:rsidRPr="001B473D">
        <w:t>Cutoff jeans or extremely short shorts</w:t>
      </w:r>
    </w:p>
    <w:p w14:paraId="1F067817" w14:textId="77777777" w:rsidR="00715658" w:rsidRPr="001B473D" w:rsidRDefault="00715658" w:rsidP="00715658">
      <w:pPr>
        <w:numPr>
          <w:ilvl w:val="0"/>
          <w:numId w:val="6"/>
        </w:numPr>
        <w:spacing w:after="0" w:line="240" w:lineRule="auto"/>
      </w:pPr>
      <w:r w:rsidRPr="001B473D">
        <w:t>Micro or mini-skirts</w:t>
      </w:r>
    </w:p>
    <w:p w14:paraId="5639D8BB" w14:textId="77777777" w:rsidR="00715658" w:rsidRPr="001B473D" w:rsidRDefault="00715658" w:rsidP="00715658">
      <w:pPr>
        <w:numPr>
          <w:ilvl w:val="0"/>
          <w:numId w:val="6"/>
        </w:numPr>
        <w:spacing w:after="0" w:line="240" w:lineRule="auto"/>
      </w:pPr>
      <w:r w:rsidRPr="001B473D">
        <w:t>Pants that fall below the hips</w:t>
      </w:r>
    </w:p>
    <w:p w14:paraId="043C57A0" w14:textId="77777777" w:rsidR="00715658" w:rsidRPr="001B473D" w:rsidRDefault="00715658" w:rsidP="00715658">
      <w:pPr>
        <w:numPr>
          <w:ilvl w:val="0"/>
          <w:numId w:val="6"/>
        </w:numPr>
        <w:spacing w:after="0" w:line="240" w:lineRule="auto"/>
      </w:pPr>
      <w:r w:rsidRPr="001B473D">
        <w:t>Pants that expose undergarments or bare skin</w:t>
      </w:r>
    </w:p>
    <w:p w14:paraId="19FA58DD" w14:textId="77777777" w:rsidR="00715658" w:rsidRPr="001B473D" w:rsidRDefault="00715658" w:rsidP="00715658">
      <w:pPr>
        <w:numPr>
          <w:ilvl w:val="0"/>
          <w:numId w:val="6"/>
        </w:numPr>
        <w:spacing w:after="0" w:line="240" w:lineRule="auto"/>
      </w:pPr>
      <w:r w:rsidRPr="001B473D">
        <w:t>Hair curlers, hats, or head coverings (except those worn for religious purposes</w:t>
      </w:r>
      <w:r w:rsidR="00507573" w:rsidRPr="001B473D">
        <w:t>)</w:t>
      </w:r>
    </w:p>
    <w:p w14:paraId="342FD18E" w14:textId="77777777" w:rsidR="00715658" w:rsidRPr="001B473D" w:rsidRDefault="00715658" w:rsidP="00715658">
      <w:pPr>
        <w:numPr>
          <w:ilvl w:val="0"/>
          <w:numId w:val="6"/>
        </w:numPr>
        <w:spacing w:after="0" w:line="240" w:lineRule="auto"/>
      </w:pPr>
      <w:r w:rsidRPr="001B473D">
        <w:t>Bare feet</w:t>
      </w:r>
    </w:p>
    <w:p w14:paraId="29870210" w14:textId="77777777" w:rsidR="00715658" w:rsidRPr="001B473D" w:rsidRDefault="00715658" w:rsidP="00715658">
      <w:pPr>
        <w:numPr>
          <w:ilvl w:val="0"/>
          <w:numId w:val="6"/>
        </w:numPr>
        <w:spacing w:after="0" w:line="240" w:lineRule="auto"/>
      </w:pPr>
      <w:r w:rsidRPr="001B473D">
        <w:t>Any other attire that is deemed inappropriate by the presiding judicial officer</w:t>
      </w:r>
    </w:p>
    <w:p w14:paraId="3B66F29C" w14:textId="77777777" w:rsidR="00944699" w:rsidRPr="001B473D" w:rsidRDefault="00944699" w:rsidP="00944699">
      <w:pPr>
        <w:pStyle w:val="Heading2"/>
        <w:rPr>
          <w:rFonts w:asciiTheme="minorHAnsi" w:hAnsiTheme="minorHAnsi"/>
          <w:b/>
          <w:color w:val="auto"/>
          <w:sz w:val="16"/>
          <w:szCs w:val="16"/>
        </w:rPr>
      </w:pPr>
    </w:p>
    <w:p w14:paraId="7776197E" w14:textId="77777777" w:rsidR="00944699" w:rsidRPr="001B473D" w:rsidRDefault="00944699" w:rsidP="00944699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1B473D">
        <w:rPr>
          <w:rFonts w:asciiTheme="minorHAnsi" w:hAnsiTheme="minorHAnsi"/>
          <w:b/>
          <w:color w:val="auto"/>
          <w:sz w:val="24"/>
          <w:szCs w:val="24"/>
        </w:rPr>
        <w:t>Special Needs</w:t>
      </w:r>
    </w:p>
    <w:p w14:paraId="08BCFA47" w14:textId="77777777" w:rsidR="00944699" w:rsidRPr="001B473D" w:rsidRDefault="00944699" w:rsidP="00944699">
      <w:pPr>
        <w:pStyle w:val="ListParagraph"/>
        <w:numPr>
          <w:ilvl w:val="0"/>
          <w:numId w:val="8"/>
        </w:numPr>
      </w:pPr>
      <w:r w:rsidRPr="001B473D">
        <w:t>Persons with disabilities should contact the Court in writing as soon as possible, prior to trial/hearing, to request reasonable accommodations.</w:t>
      </w:r>
    </w:p>
    <w:p w14:paraId="54DA20E0" w14:textId="77777777" w:rsidR="00715658" w:rsidRPr="001B473D" w:rsidRDefault="00944699" w:rsidP="0066247F">
      <w:pPr>
        <w:pStyle w:val="ListParagraph"/>
        <w:numPr>
          <w:ilvl w:val="0"/>
          <w:numId w:val="8"/>
        </w:numPr>
        <w:spacing w:after="0" w:line="240" w:lineRule="auto"/>
      </w:pPr>
      <w:r w:rsidRPr="001B473D">
        <w:t>If you need an interpreter, including for hearing impairment, notify the Court in writing, as soon as possible (preferably 14 days) prior to trial/hearing.</w:t>
      </w:r>
    </w:p>
    <w:sectPr w:rsidR="00715658" w:rsidRPr="001B473D" w:rsidSect="001B473D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905E" w14:textId="77777777" w:rsidR="00F1404F" w:rsidRDefault="00F1404F" w:rsidP="00944699">
      <w:pPr>
        <w:spacing w:after="0" w:line="240" w:lineRule="auto"/>
      </w:pPr>
      <w:r>
        <w:separator/>
      </w:r>
    </w:p>
  </w:endnote>
  <w:endnote w:type="continuationSeparator" w:id="0">
    <w:p w14:paraId="7B3633AD" w14:textId="77777777" w:rsidR="00F1404F" w:rsidRDefault="00F1404F" w:rsidP="0094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C000" w14:textId="77777777" w:rsidR="00944699" w:rsidRDefault="00944699" w:rsidP="0094469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ABF" w14:textId="77777777" w:rsidR="001B473D" w:rsidRDefault="001B473D" w:rsidP="001B473D">
    <w:pPr>
      <w:pStyle w:val="Heading2"/>
      <w:jc w:val="center"/>
      <w:rPr>
        <w:rStyle w:val="Hyperlink"/>
        <w:rFonts w:asciiTheme="minorHAnsi" w:hAnsiTheme="minorHAnsi"/>
        <w:b/>
      </w:rPr>
    </w:pPr>
    <w:r w:rsidRPr="001B473D">
      <w:rPr>
        <w:rFonts w:asciiTheme="minorHAnsi" w:hAnsiTheme="minorHAnsi"/>
        <w:b/>
        <w:color w:val="auto"/>
      </w:rPr>
      <w:t xml:space="preserve">For more information, go to: </w:t>
    </w:r>
    <w:hyperlink r:id="rId1" w:history="1">
      <w:r w:rsidRPr="001B473D">
        <w:rPr>
          <w:rStyle w:val="Hyperlink"/>
          <w:rFonts w:asciiTheme="minorHAnsi" w:hAnsiTheme="minorHAnsi"/>
          <w:b/>
        </w:rPr>
        <w:t>https://courts.delaware.gov/jpcourt</w:t>
      </w:r>
    </w:hyperlink>
  </w:p>
  <w:p w14:paraId="73866EDB" w14:textId="77777777" w:rsidR="001B473D" w:rsidRPr="001B473D" w:rsidRDefault="001B473D" w:rsidP="001B473D">
    <w:pPr>
      <w:pStyle w:val="Header"/>
      <w:tabs>
        <w:tab w:val="clear" w:pos="4680"/>
        <w:tab w:val="clear" w:pos="9360"/>
      </w:tabs>
      <w:spacing w:line="120" w:lineRule="auto"/>
    </w:pPr>
  </w:p>
  <w:p w14:paraId="0757AFDD" w14:textId="27DE3097" w:rsidR="001B473D" w:rsidRPr="001B473D" w:rsidRDefault="002E0DC3" w:rsidP="001B473D">
    <w:pPr>
      <w:pStyle w:val="Subtitle"/>
      <w:rPr>
        <w:spacing w:val="0"/>
        <w:sz w:val="18"/>
        <w:szCs w:val="18"/>
      </w:rPr>
    </w:pPr>
    <w:r>
      <w:rPr>
        <w:spacing w:val="0"/>
        <w:sz w:val="18"/>
        <w:szCs w:val="18"/>
      </w:rPr>
      <w:t xml:space="preserve">CRIM. FORM GJ718V (Rev. </w:t>
    </w:r>
    <w:r w:rsidR="00FD4779">
      <w:rPr>
        <w:spacing w:val="0"/>
        <w:sz w:val="18"/>
        <w:szCs w:val="18"/>
      </w:rPr>
      <w:t>6/12/2023</w:t>
    </w:r>
    <w:r w:rsidR="001B473D" w:rsidRPr="001B473D">
      <w:rPr>
        <w:spacing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1C39" w14:textId="77777777" w:rsidR="00F1404F" w:rsidRDefault="00F1404F" w:rsidP="00944699">
      <w:pPr>
        <w:spacing w:after="0" w:line="240" w:lineRule="auto"/>
      </w:pPr>
      <w:r>
        <w:separator/>
      </w:r>
    </w:p>
  </w:footnote>
  <w:footnote w:type="continuationSeparator" w:id="0">
    <w:p w14:paraId="3D29DB3D" w14:textId="77777777" w:rsidR="00F1404F" w:rsidRDefault="00F1404F" w:rsidP="0094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FE33" w14:textId="77777777" w:rsidR="001B473D" w:rsidRDefault="00613027">
    <w:pPr>
      <w:pStyle w:val="Header"/>
    </w:pPr>
    <w:r>
      <w:rPr>
        <w:noProof/>
      </w:rPr>
      <w:pict w14:anchorId="3C958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6FAE" w14:textId="77777777" w:rsidR="00944699" w:rsidRPr="001B473D" w:rsidRDefault="00040AAD" w:rsidP="001B473D">
    <w:pPr>
      <w:pStyle w:val="Header"/>
      <w:jc w:val="center"/>
    </w:pPr>
    <w:r>
      <w:rPr>
        <w:b/>
        <w:sz w:val="28"/>
        <w:szCs w:val="28"/>
      </w:rPr>
      <w:t>V</w:t>
    </w:r>
    <w:r w:rsidR="001B473D" w:rsidRPr="001B473D">
      <w:rPr>
        <w:b/>
        <w:sz w:val="28"/>
        <w:szCs w:val="28"/>
      </w:rPr>
      <w:t>isiting the Justice of the Peace Court –What You Need to Know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DC6"/>
    <w:multiLevelType w:val="hybridMultilevel"/>
    <w:tmpl w:val="72DCC108"/>
    <w:lvl w:ilvl="0" w:tplc="CB5AF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6E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29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5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C9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E4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EF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06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2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685F1B"/>
    <w:multiLevelType w:val="hybridMultilevel"/>
    <w:tmpl w:val="D3BA3E38"/>
    <w:lvl w:ilvl="0" w:tplc="64BE6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F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F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44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2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E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A5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2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EF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1B141A"/>
    <w:multiLevelType w:val="hybridMultilevel"/>
    <w:tmpl w:val="B9B6EE56"/>
    <w:lvl w:ilvl="0" w:tplc="E05CD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08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4FF6">
      <w:start w:val="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AA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8A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7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4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0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3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1E503F"/>
    <w:multiLevelType w:val="hybridMultilevel"/>
    <w:tmpl w:val="942AA48A"/>
    <w:lvl w:ilvl="0" w:tplc="683EB2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006DE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B98D662">
      <w:start w:val="2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4402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726A8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6A65E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01AFB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7126F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44A96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5897563C"/>
    <w:multiLevelType w:val="hybridMultilevel"/>
    <w:tmpl w:val="1CA65AF4"/>
    <w:lvl w:ilvl="0" w:tplc="683E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7CA5"/>
    <w:multiLevelType w:val="hybridMultilevel"/>
    <w:tmpl w:val="130E5CE4"/>
    <w:lvl w:ilvl="0" w:tplc="2A160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E6800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84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0D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2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E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C2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8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0C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8F6651"/>
    <w:multiLevelType w:val="hybridMultilevel"/>
    <w:tmpl w:val="3A08C2FC"/>
    <w:lvl w:ilvl="0" w:tplc="2CA40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F2164"/>
    <w:multiLevelType w:val="hybridMultilevel"/>
    <w:tmpl w:val="42C60A0E"/>
    <w:lvl w:ilvl="0" w:tplc="05607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6B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8B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05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6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45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CC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C4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66446527">
    <w:abstractNumId w:val="0"/>
  </w:num>
  <w:num w:numId="2" w16cid:durableId="173888210">
    <w:abstractNumId w:val="7"/>
  </w:num>
  <w:num w:numId="3" w16cid:durableId="1700624438">
    <w:abstractNumId w:val="3"/>
  </w:num>
  <w:num w:numId="4" w16cid:durableId="601188448">
    <w:abstractNumId w:val="5"/>
  </w:num>
  <w:num w:numId="5" w16cid:durableId="545217550">
    <w:abstractNumId w:val="1"/>
  </w:num>
  <w:num w:numId="6" w16cid:durableId="1568494369">
    <w:abstractNumId w:val="2"/>
  </w:num>
  <w:num w:numId="7" w16cid:durableId="1213925123">
    <w:abstractNumId w:val="4"/>
  </w:num>
  <w:num w:numId="8" w16cid:durableId="926576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MTCxNDMyNTYztTBU0lEKTi0uzszPAykwrwUAFqE86ywAAAA="/>
  </w:docVars>
  <w:rsids>
    <w:rsidRoot w:val="00715658"/>
    <w:rsid w:val="00040AAD"/>
    <w:rsid w:val="00045344"/>
    <w:rsid w:val="00122542"/>
    <w:rsid w:val="001A007B"/>
    <w:rsid w:val="001B473D"/>
    <w:rsid w:val="001C343B"/>
    <w:rsid w:val="001D2ADA"/>
    <w:rsid w:val="002E0DC3"/>
    <w:rsid w:val="0036703D"/>
    <w:rsid w:val="003F178D"/>
    <w:rsid w:val="004739AC"/>
    <w:rsid w:val="004C69D7"/>
    <w:rsid w:val="00507002"/>
    <w:rsid w:val="00507573"/>
    <w:rsid w:val="005A5AEC"/>
    <w:rsid w:val="00601899"/>
    <w:rsid w:val="00613027"/>
    <w:rsid w:val="00684634"/>
    <w:rsid w:val="00715658"/>
    <w:rsid w:val="00837AE0"/>
    <w:rsid w:val="00883217"/>
    <w:rsid w:val="008E1616"/>
    <w:rsid w:val="00940236"/>
    <w:rsid w:val="00944699"/>
    <w:rsid w:val="009D7DD9"/>
    <w:rsid w:val="00AB1B65"/>
    <w:rsid w:val="00D3146D"/>
    <w:rsid w:val="00D67A37"/>
    <w:rsid w:val="00EE17B7"/>
    <w:rsid w:val="00F1404F"/>
    <w:rsid w:val="00F82138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6FB961"/>
  <w15:chartTrackingRefBased/>
  <w15:docId w15:val="{42C4FD66-9D5F-4A84-A137-42D7EBF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73D"/>
    <w:pPr>
      <w:keepNext/>
      <w:spacing w:after="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15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E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446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99"/>
  </w:style>
  <w:style w:type="paragraph" w:styleId="Footer">
    <w:name w:val="footer"/>
    <w:basedOn w:val="Normal"/>
    <w:link w:val="FooterChar"/>
    <w:uiPriority w:val="99"/>
    <w:unhideWhenUsed/>
    <w:rsid w:val="0094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99"/>
  </w:style>
  <w:style w:type="character" w:customStyle="1" w:styleId="Heading4Char">
    <w:name w:val="Heading 4 Char"/>
    <w:basedOn w:val="DefaultParagraphFont"/>
    <w:link w:val="Heading4"/>
    <w:uiPriority w:val="9"/>
    <w:rsid w:val="001B473D"/>
    <w:rPr>
      <w:u w:val="single"/>
    </w:rPr>
  </w:style>
  <w:style w:type="character" w:styleId="Hyperlink">
    <w:name w:val="Hyperlink"/>
    <w:basedOn w:val="DefaultParagraphFont"/>
    <w:uiPriority w:val="99"/>
    <w:unhideWhenUsed/>
    <w:rsid w:val="001B473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7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47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9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0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2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6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ts.delaware.gov/jpcou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Tracy (Courts)</dc:creator>
  <cp:keywords/>
  <dc:description/>
  <cp:lastModifiedBy>Walsh, Charlotte (Courts)</cp:lastModifiedBy>
  <cp:revision>5</cp:revision>
  <cp:lastPrinted>2019-04-22T17:33:00Z</cp:lastPrinted>
  <dcterms:created xsi:type="dcterms:W3CDTF">2019-04-25T15:35:00Z</dcterms:created>
  <dcterms:modified xsi:type="dcterms:W3CDTF">2023-06-12T16:03:00Z</dcterms:modified>
</cp:coreProperties>
</file>