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3883" w14:textId="77777777" w:rsidR="00717E4D" w:rsidRPr="00905720" w:rsidRDefault="00717E4D" w:rsidP="00F033A7">
      <w:pPr>
        <w:spacing w:line="480" w:lineRule="auto"/>
        <w:jc w:val="center"/>
        <w:rPr>
          <w:rFonts w:ascii="Century Schoolbook" w:hAnsi="Century Schoolbook"/>
        </w:rPr>
      </w:pPr>
      <w:r w:rsidRPr="00905720">
        <w:rPr>
          <w:rFonts w:ascii="Century Schoolbook" w:hAnsi="Century Schoolbook"/>
          <w:b/>
        </w:rPr>
        <w:t>IN THE COURT OF CHANCERY OF THE STATE OF DELAWARE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352"/>
        <w:gridCol w:w="4802"/>
      </w:tblGrid>
      <w:tr w:rsidR="00717E4D" w:rsidRPr="00CF53D8" w14:paraId="651CFCE3" w14:textId="77777777" w:rsidTr="00236A14">
        <w:tc>
          <w:tcPr>
            <w:tcW w:w="4206" w:type="dxa"/>
          </w:tcPr>
          <w:p w14:paraId="4A76F7CB" w14:textId="77777777" w:rsidR="00717E4D" w:rsidRPr="00905720" w:rsidRDefault="00717E4D" w:rsidP="00097921">
            <w:pPr>
              <w:jc w:val="both"/>
              <w:rPr>
                <w:rFonts w:ascii="Century Schoolbook" w:hAnsi="Century Schoolbook"/>
              </w:rPr>
            </w:pPr>
            <w:r w:rsidRPr="00905720">
              <w:rPr>
                <w:rFonts w:ascii="Century Schoolbook" w:hAnsi="Century Schoolbook"/>
              </w:rPr>
              <w:t xml:space="preserve">In the matter of: </w:t>
            </w:r>
          </w:p>
          <w:p w14:paraId="510D01DC" w14:textId="77777777" w:rsidR="00717E4D" w:rsidRPr="00905720" w:rsidRDefault="00717E4D" w:rsidP="00097921">
            <w:pPr>
              <w:jc w:val="both"/>
              <w:rPr>
                <w:rFonts w:ascii="Century Schoolbook" w:hAnsi="Century Schoolbook"/>
              </w:rPr>
            </w:pPr>
          </w:p>
          <w:p w14:paraId="7B0D29F6" w14:textId="77777777" w:rsidR="00717E4D" w:rsidRPr="00905720" w:rsidRDefault="00717E4D" w:rsidP="00097921">
            <w:pPr>
              <w:jc w:val="both"/>
              <w:rPr>
                <w:rFonts w:ascii="Century Schoolbook" w:hAnsi="Century Schoolbook"/>
              </w:rPr>
            </w:pPr>
            <w:r w:rsidRPr="00905720">
              <w:rPr>
                <w:rFonts w:ascii="Century Schoolbook" w:hAnsi="Century Schoolbook"/>
              </w:rPr>
              <w:t xml:space="preserve">____________________________, </w:t>
            </w:r>
          </w:p>
          <w:p w14:paraId="430FC8CA" w14:textId="77777777" w:rsidR="00717E4D" w:rsidRPr="00905720" w:rsidRDefault="00717E4D" w:rsidP="00097921">
            <w:pPr>
              <w:jc w:val="both"/>
              <w:rPr>
                <w:rFonts w:ascii="Century Schoolbook" w:hAnsi="Century Schoolbook"/>
              </w:rPr>
            </w:pPr>
            <w:r w:rsidRPr="00905720">
              <w:rPr>
                <w:rFonts w:ascii="Century Schoolbook" w:hAnsi="Century Schoolbook"/>
              </w:rPr>
              <w:t>A person with an alleged disability</w:t>
            </w:r>
          </w:p>
        </w:tc>
        <w:tc>
          <w:tcPr>
            <w:tcW w:w="352" w:type="dxa"/>
          </w:tcPr>
          <w:p w14:paraId="4F96C220" w14:textId="77777777" w:rsidR="00717E4D" w:rsidRPr="00905720" w:rsidRDefault="00717E4D" w:rsidP="00097921">
            <w:pPr>
              <w:jc w:val="both"/>
              <w:rPr>
                <w:rFonts w:ascii="Century Schoolbook" w:hAnsi="Century Schoolbook"/>
              </w:rPr>
            </w:pPr>
            <w:r w:rsidRPr="00905720">
              <w:rPr>
                <w:rFonts w:ascii="Century Schoolbook" w:hAnsi="Century Schoolbook"/>
              </w:rPr>
              <w:t>:</w:t>
            </w:r>
          </w:p>
          <w:p w14:paraId="65A2302C" w14:textId="77777777" w:rsidR="00717E4D" w:rsidRPr="00905720" w:rsidRDefault="00717E4D" w:rsidP="00097921">
            <w:pPr>
              <w:jc w:val="both"/>
              <w:rPr>
                <w:rFonts w:ascii="Century Schoolbook" w:hAnsi="Century Schoolbook"/>
              </w:rPr>
            </w:pPr>
            <w:r w:rsidRPr="00905720">
              <w:rPr>
                <w:rFonts w:ascii="Century Schoolbook" w:hAnsi="Century Schoolbook"/>
              </w:rPr>
              <w:t>:</w:t>
            </w:r>
          </w:p>
          <w:p w14:paraId="1A1EED11" w14:textId="77777777" w:rsidR="00717E4D" w:rsidRPr="00905720" w:rsidRDefault="00717E4D" w:rsidP="00097921">
            <w:pPr>
              <w:jc w:val="both"/>
              <w:rPr>
                <w:rFonts w:ascii="Century Schoolbook" w:hAnsi="Century Schoolbook"/>
              </w:rPr>
            </w:pPr>
            <w:r w:rsidRPr="00905720">
              <w:rPr>
                <w:rFonts w:ascii="Century Schoolbook" w:hAnsi="Century Schoolbook"/>
              </w:rPr>
              <w:t>:</w:t>
            </w:r>
          </w:p>
          <w:p w14:paraId="2F7959ED" w14:textId="77777777" w:rsidR="00717E4D" w:rsidRPr="00905720" w:rsidRDefault="00717E4D" w:rsidP="00097921">
            <w:pPr>
              <w:jc w:val="both"/>
              <w:rPr>
                <w:rFonts w:ascii="Century Schoolbook" w:hAnsi="Century Schoolbook"/>
              </w:rPr>
            </w:pPr>
            <w:r w:rsidRPr="00905720">
              <w:rPr>
                <w:rFonts w:ascii="Century Schoolbook" w:hAnsi="Century Schoolbook"/>
              </w:rPr>
              <w:t>:</w:t>
            </w:r>
          </w:p>
          <w:p w14:paraId="5D7BAE24" w14:textId="77777777" w:rsidR="00717E4D" w:rsidRPr="00905720" w:rsidRDefault="00717E4D" w:rsidP="00097921">
            <w:pPr>
              <w:jc w:val="both"/>
              <w:rPr>
                <w:rFonts w:ascii="Century Schoolbook" w:hAnsi="Century Schoolbook"/>
              </w:rPr>
            </w:pPr>
          </w:p>
        </w:tc>
        <w:tc>
          <w:tcPr>
            <w:tcW w:w="4802" w:type="dxa"/>
          </w:tcPr>
          <w:p w14:paraId="6CD47B22" w14:textId="77777777" w:rsidR="00717E4D" w:rsidRPr="00905720" w:rsidRDefault="00717E4D" w:rsidP="00097921">
            <w:pPr>
              <w:spacing w:line="480" w:lineRule="auto"/>
              <w:jc w:val="both"/>
              <w:rPr>
                <w:rFonts w:ascii="Century Schoolbook" w:hAnsi="Century Schoolbook"/>
              </w:rPr>
            </w:pPr>
          </w:p>
          <w:p w14:paraId="361F2D63" w14:textId="5E0DB3F6" w:rsidR="00097921" w:rsidRPr="00905720" w:rsidRDefault="00717E4D" w:rsidP="00097921">
            <w:pPr>
              <w:spacing w:line="480" w:lineRule="auto"/>
              <w:jc w:val="both"/>
              <w:rPr>
                <w:rFonts w:ascii="Century Schoolbook" w:hAnsi="Century Schoolbook"/>
              </w:rPr>
            </w:pPr>
            <w:r w:rsidRPr="00905720">
              <w:rPr>
                <w:rFonts w:ascii="Century Schoolbook" w:hAnsi="Century Schoolbook"/>
              </w:rPr>
              <w:t>C.M. # ________________________</w:t>
            </w:r>
          </w:p>
        </w:tc>
      </w:tr>
    </w:tbl>
    <w:p w14:paraId="4316C800" w14:textId="77777777" w:rsidR="00717E4D" w:rsidRPr="00905720" w:rsidRDefault="00717E4D" w:rsidP="00097921">
      <w:pPr>
        <w:jc w:val="center"/>
        <w:rPr>
          <w:rFonts w:ascii="Century Schoolbook" w:hAnsi="Century Schoolbook"/>
          <w:b/>
          <w:u w:val="single"/>
        </w:rPr>
      </w:pPr>
      <w:r w:rsidRPr="00905720">
        <w:rPr>
          <w:rFonts w:ascii="Century Schoolbook" w:hAnsi="Century Schoolbook"/>
          <w:b/>
        </w:rPr>
        <w:t xml:space="preserve">PRELIMINARY ORDER FOR THE APPOINTMENT OF AN </w:t>
      </w:r>
      <w:r w:rsidRPr="00905720">
        <w:rPr>
          <w:rFonts w:ascii="Century Schoolbook" w:hAnsi="Century Schoolbook"/>
          <w:b/>
        </w:rPr>
        <w:br/>
      </w:r>
      <w:r w:rsidRPr="00905720">
        <w:rPr>
          <w:rFonts w:ascii="Century Schoolbook" w:hAnsi="Century Schoolbook"/>
          <w:b/>
          <w:u w:val="single"/>
        </w:rPr>
        <w:t xml:space="preserve">ATTORNEY </w:t>
      </w:r>
      <w:r w:rsidRPr="00905720">
        <w:rPr>
          <w:rFonts w:ascii="Century Schoolbook" w:hAnsi="Century Schoolbook"/>
          <w:b/>
          <w:i/>
          <w:u w:val="single"/>
        </w:rPr>
        <w:t>AD LITEM</w:t>
      </w:r>
      <w:r w:rsidRPr="00905720">
        <w:rPr>
          <w:rFonts w:ascii="Century Schoolbook" w:hAnsi="Century Schoolbook"/>
          <w:b/>
          <w:u w:val="single"/>
        </w:rPr>
        <w:t xml:space="preserve"> AND TO SCHEDULE THE HEARING</w:t>
      </w:r>
    </w:p>
    <w:p w14:paraId="223DBA32" w14:textId="77777777" w:rsidR="00F033A7" w:rsidRDefault="00F033A7" w:rsidP="00097921">
      <w:pPr>
        <w:spacing w:line="480" w:lineRule="auto"/>
        <w:jc w:val="both"/>
        <w:rPr>
          <w:rFonts w:ascii="Century Schoolbook" w:hAnsi="Century Schoolbook"/>
        </w:rPr>
      </w:pPr>
    </w:p>
    <w:p w14:paraId="0E6D9D36" w14:textId="48DEB11E" w:rsidR="00717E4D" w:rsidRPr="00905720" w:rsidRDefault="00717E4D" w:rsidP="00097921">
      <w:pPr>
        <w:spacing w:line="480" w:lineRule="auto"/>
        <w:jc w:val="both"/>
        <w:rPr>
          <w:rFonts w:ascii="Century Schoolbook" w:hAnsi="Century Schoolbook"/>
        </w:rPr>
      </w:pPr>
      <w:r w:rsidRPr="00905720">
        <w:rPr>
          <w:rFonts w:ascii="Century Schoolbook" w:hAnsi="Century Schoolbook"/>
        </w:rPr>
        <w:tab/>
      </w:r>
      <w:r w:rsidR="00C85533" w:rsidRPr="00905720">
        <w:rPr>
          <w:rFonts w:ascii="Century Schoolbook" w:hAnsi="Century Schoolbook"/>
        </w:rPr>
        <w:t>WHEREAS</w:t>
      </w:r>
      <w:r w:rsidRPr="00905720">
        <w:rPr>
          <w:rFonts w:ascii="Century Schoolbook" w:hAnsi="Century Schoolbook"/>
        </w:rPr>
        <w:t xml:space="preserve"> the Petition for the Appointment of a Guardian of the Person and/or the Property (“</w:t>
      </w:r>
      <w:r w:rsidR="00B349DF" w:rsidRPr="00905720">
        <w:rPr>
          <w:rFonts w:ascii="Century Schoolbook" w:hAnsi="Century Schoolbook"/>
        </w:rPr>
        <w:t>P</w:t>
      </w:r>
      <w:r w:rsidRPr="00905720">
        <w:rPr>
          <w:rFonts w:ascii="Century Schoolbook" w:hAnsi="Century Schoolbook"/>
        </w:rPr>
        <w:t xml:space="preserve">etition”) of _______________________________, a person with an alleged disability, hereinafter called “a person with an alleged disability,” </w:t>
      </w:r>
      <w:r w:rsidR="00C85533" w:rsidRPr="00905720">
        <w:rPr>
          <w:rFonts w:ascii="Century Schoolbook" w:hAnsi="Century Schoolbook"/>
        </w:rPr>
        <w:t xml:space="preserve">was </w:t>
      </w:r>
      <w:r w:rsidRPr="00905720">
        <w:rPr>
          <w:rFonts w:ascii="Century Schoolbook" w:hAnsi="Century Schoolbook"/>
        </w:rPr>
        <w:t xml:space="preserve">filed in this matter </w:t>
      </w:r>
      <w:r w:rsidR="00C85533" w:rsidRPr="00905720">
        <w:rPr>
          <w:rFonts w:ascii="Century Schoolbook" w:hAnsi="Century Schoolbook"/>
        </w:rPr>
        <w:t xml:space="preserve">and has </w:t>
      </w:r>
      <w:r w:rsidRPr="00905720">
        <w:rPr>
          <w:rFonts w:ascii="Century Schoolbook" w:hAnsi="Century Schoolbook"/>
        </w:rPr>
        <w:t>been read and duly considered by the Court,</w:t>
      </w:r>
    </w:p>
    <w:p w14:paraId="1E34D598" w14:textId="57152098" w:rsidR="00717E4D" w:rsidRPr="00905720" w:rsidRDefault="00717E4D" w:rsidP="00097921">
      <w:pPr>
        <w:spacing w:line="480" w:lineRule="auto"/>
        <w:jc w:val="both"/>
        <w:rPr>
          <w:rFonts w:ascii="Century Schoolbook" w:hAnsi="Century Schoolbook"/>
        </w:rPr>
      </w:pPr>
      <w:r w:rsidRPr="00905720">
        <w:rPr>
          <w:rFonts w:ascii="Century Schoolbook" w:hAnsi="Century Schoolbook"/>
        </w:rPr>
        <w:tab/>
        <w:t>IT IS ORDERED this ____ day of _______</w:t>
      </w:r>
      <w:r w:rsidR="00EA188F" w:rsidRPr="00905720">
        <w:rPr>
          <w:rFonts w:ascii="Century Schoolbook" w:hAnsi="Century Schoolbook"/>
        </w:rPr>
        <w:t>_______</w:t>
      </w:r>
      <w:r w:rsidRPr="00905720">
        <w:rPr>
          <w:rFonts w:ascii="Century Schoolbook" w:hAnsi="Century Schoolbook"/>
        </w:rPr>
        <w:t>______, 20</w:t>
      </w:r>
      <w:r w:rsidR="00AF7E26" w:rsidRPr="00905720">
        <w:rPr>
          <w:rFonts w:ascii="Century Schoolbook" w:hAnsi="Century Schoolbook"/>
        </w:rPr>
        <w:t>___</w:t>
      </w:r>
      <w:r w:rsidRPr="00905720">
        <w:rPr>
          <w:rFonts w:ascii="Century Schoolbook" w:hAnsi="Century Schoolbook"/>
        </w:rPr>
        <w:t>, as follows:</w:t>
      </w:r>
    </w:p>
    <w:p w14:paraId="154E658F" w14:textId="7DD4ED8B" w:rsidR="00B349DF" w:rsidRPr="00905720" w:rsidRDefault="00B349DF" w:rsidP="00236A14">
      <w:pPr>
        <w:pStyle w:val="ListParagraph"/>
        <w:numPr>
          <w:ilvl w:val="0"/>
          <w:numId w:val="3"/>
        </w:numPr>
        <w:spacing w:line="480" w:lineRule="auto"/>
        <w:jc w:val="both"/>
        <w:rPr>
          <w:rFonts w:ascii="Century Schoolbook" w:hAnsi="Century Schoolbook"/>
        </w:rPr>
      </w:pPr>
      <w:r w:rsidRPr="00905720">
        <w:rPr>
          <w:rFonts w:ascii="Century Schoolbook" w:hAnsi="Century Schoolbook"/>
        </w:rPr>
        <w:t>A</w:t>
      </w:r>
      <w:r w:rsidR="00717E4D" w:rsidRPr="00905720">
        <w:rPr>
          <w:rFonts w:ascii="Century Schoolbook" w:hAnsi="Century Schoolbook"/>
        </w:rPr>
        <w:t xml:space="preserve"> hearing shall </w:t>
      </w:r>
      <w:r w:rsidRPr="00905720">
        <w:rPr>
          <w:rFonts w:ascii="Century Schoolbook" w:hAnsi="Century Schoolbook"/>
        </w:rPr>
        <w:t>take place</w:t>
      </w:r>
      <w:r w:rsidR="00717E4D" w:rsidRPr="00905720">
        <w:rPr>
          <w:rFonts w:ascii="Century Schoolbook" w:hAnsi="Century Schoolbook"/>
        </w:rPr>
        <w:t xml:space="preserve"> on ______________________, 20</w:t>
      </w:r>
      <w:r w:rsidR="00AF7E26" w:rsidRPr="00905720">
        <w:rPr>
          <w:rFonts w:ascii="Century Schoolbook" w:hAnsi="Century Schoolbook"/>
        </w:rPr>
        <w:t>____</w:t>
      </w:r>
      <w:r w:rsidR="00717E4D" w:rsidRPr="00905720">
        <w:rPr>
          <w:rFonts w:ascii="Century Schoolbook" w:hAnsi="Century Schoolbook"/>
        </w:rPr>
        <w:t>, at _________ __</w:t>
      </w:r>
      <w:proofErr w:type="gramStart"/>
      <w:r w:rsidR="00717E4D" w:rsidRPr="00905720">
        <w:rPr>
          <w:rFonts w:ascii="Century Schoolbook" w:hAnsi="Century Schoolbook"/>
        </w:rPr>
        <w:t>_.m.</w:t>
      </w:r>
      <w:proofErr w:type="gramEnd"/>
      <w:r w:rsidR="00717E4D" w:rsidRPr="00905720">
        <w:rPr>
          <w:rFonts w:ascii="Century Schoolbook" w:hAnsi="Century Schoolbook"/>
        </w:rPr>
        <w:t xml:space="preserve"> to determine if the proposed guardian(s) should be appointed the guardian(s) of the person and/or property of the person with an alleged disability. </w:t>
      </w:r>
    </w:p>
    <w:p w14:paraId="5E3BD62B" w14:textId="5BC5115A" w:rsidR="00B349DF" w:rsidRPr="00905720" w:rsidRDefault="00B349DF" w:rsidP="00EA188F">
      <w:pPr>
        <w:pStyle w:val="ListParagraph"/>
        <w:numPr>
          <w:ilvl w:val="1"/>
          <w:numId w:val="3"/>
        </w:numPr>
        <w:spacing w:line="480" w:lineRule="auto"/>
        <w:jc w:val="both"/>
        <w:rPr>
          <w:rFonts w:ascii="Century Schoolbook" w:hAnsi="Century Schoolbook"/>
        </w:rPr>
      </w:pPr>
      <w:r w:rsidRPr="00905720">
        <w:rPr>
          <w:rFonts w:ascii="Century Schoolbook" w:hAnsi="Century Schoolbook"/>
        </w:rPr>
        <w:t>T</w:t>
      </w:r>
      <w:r w:rsidR="00717E4D" w:rsidRPr="00905720">
        <w:rPr>
          <w:rFonts w:ascii="Century Schoolbook" w:hAnsi="Century Schoolbook"/>
        </w:rPr>
        <w:t>he hearing</w:t>
      </w:r>
      <w:r w:rsidRPr="00905720">
        <w:rPr>
          <w:rFonts w:ascii="Century Schoolbook" w:hAnsi="Century Schoolbook"/>
        </w:rPr>
        <w:t xml:space="preserve"> on the Petition</w:t>
      </w:r>
      <w:r w:rsidR="00717E4D" w:rsidRPr="00905720">
        <w:rPr>
          <w:rFonts w:ascii="Century Schoolbook" w:hAnsi="Century Schoolbook"/>
        </w:rPr>
        <w:t xml:space="preserve"> will be telephonic. </w:t>
      </w:r>
      <w:r w:rsidR="00CF53D8" w:rsidRPr="00CF53D8">
        <w:rPr>
          <w:rFonts w:ascii="Century Schoolbook" w:hAnsi="Century Schoolbook"/>
        </w:rPr>
        <w:t>To</w:t>
      </w:r>
      <w:r w:rsidR="00717E4D" w:rsidRPr="00905720">
        <w:rPr>
          <w:rFonts w:ascii="Century Schoolbook" w:hAnsi="Century Schoolbook"/>
        </w:rPr>
        <w:t xml:space="preserve"> be connected to the call, parties must dial, </w:t>
      </w:r>
      <w:r w:rsidR="00C85533" w:rsidRPr="00905720">
        <w:rPr>
          <w:rFonts w:ascii="Century Schoolbook" w:hAnsi="Century Schoolbook"/>
          <w:color w:val="000000"/>
        </w:rPr>
        <w:t>________</w:t>
      </w:r>
      <w:r w:rsidR="00EA188F" w:rsidRPr="00905720">
        <w:rPr>
          <w:rFonts w:ascii="Century Schoolbook" w:hAnsi="Century Schoolbook"/>
          <w:color w:val="000000"/>
        </w:rPr>
        <w:t>_______</w:t>
      </w:r>
      <w:r w:rsidR="00C85533" w:rsidRPr="00905720">
        <w:rPr>
          <w:rFonts w:ascii="Century Schoolbook" w:hAnsi="Century Schoolbook"/>
          <w:color w:val="000000"/>
        </w:rPr>
        <w:t>_____</w:t>
      </w:r>
      <w:r w:rsidR="00717E4D" w:rsidRPr="00905720">
        <w:rPr>
          <w:rFonts w:ascii="Century Schoolbook" w:hAnsi="Century Schoolbook"/>
          <w:color w:val="000000"/>
        </w:rPr>
        <w:t xml:space="preserve"> then enter this password, </w:t>
      </w:r>
      <w:r w:rsidR="00C85533" w:rsidRPr="00905720">
        <w:rPr>
          <w:rFonts w:ascii="Century Schoolbook" w:hAnsi="Century Schoolbook"/>
          <w:color w:val="000000"/>
        </w:rPr>
        <w:t>___</w:t>
      </w:r>
      <w:r w:rsidR="00EA188F" w:rsidRPr="00905720">
        <w:rPr>
          <w:rFonts w:ascii="Century Schoolbook" w:hAnsi="Century Schoolbook"/>
          <w:color w:val="000000"/>
        </w:rPr>
        <w:t>______</w:t>
      </w:r>
      <w:r w:rsidR="00C85533" w:rsidRPr="00905720">
        <w:rPr>
          <w:rFonts w:ascii="Century Schoolbook" w:hAnsi="Century Schoolbook"/>
          <w:color w:val="000000"/>
        </w:rPr>
        <w:t>_________</w:t>
      </w:r>
      <w:r w:rsidR="00717E4D" w:rsidRPr="00905720">
        <w:rPr>
          <w:rFonts w:ascii="Century Schoolbook" w:hAnsi="Century Schoolbook"/>
          <w:color w:val="000000"/>
        </w:rPr>
        <w:t xml:space="preserve">. The dial-in information is confidential and may not be shared with anyone other than interested parties. </w:t>
      </w:r>
    </w:p>
    <w:p w14:paraId="6BF2EBCD" w14:textId="7CD5FB66" w:rsidR="00717E4D" w:rsidRPr="00905720" w:rsidRDefault="00717E4D" w:rsidP="00EA188F">
      <w:pPr>
        <w:pStyle w:val="ListParagraph"/>
        <w:numPr>
          <w:ilvl w:val="1"/>
          <w:numId w:val="3"/>
        </w:numPr>
        <w:spacing w:line="480" w:lineRule="auto"/>
        <w:jc w:val="both"/>
        <w:rPr>
          <w:rFonts w:ascii="Century Schoolbook" w:hAnsi="Century Schoolbook"/>
        </w:rPr>
      </w:pPr>
      <w:r w:rsidRPr="00905720">
        <w:rPr>
          <w:rFonts w:ascii="Century Schoolbook" w:hAnsi="Century Schoolbook"/>
          <w:color w:val="000000"/>
        </w:rPr>
        <w:t>Only the interested parties will be allowed on the call.</w:t>
      </w:r>
      <w:r w:rsidR="00B349DF" w:rsidRPr="00905720">
        <w:rPr>
          <w:rFonts w:ascii="Century Schoolbook" w:hAnsi="Century Schoolbook"/>
          <w:color w:val="000000"/>
        </w:rPr>
        <w:t xml:space="preserve">  Any i</w:t>
      </w:r>
      <w:r w:rsidRPr="00905720">
        <w:rPr>
          <w:rFonts w:ascii="Century Schoolbook" w:hAnsi="Century Schoolbook"/>
        </w:rPr>
        <w:t>nterested person who wish</w:t>
      </w:r>
      <w:r w:rsidR="00B349DF" w:rsidRPr="00905720">
        <w:rPr>
          <w:rFonts w:ascii="Century Schoolbook" w:hAnsi="Century Schoolbook"/>
        </w:rPr>
        <w:t>es</w:t>
      </w:r>
      <w:r w:rsidRPr="00905720">
        <w:rPr>
          <w:rFonts w:ascii="Century Schoolbook" w:hAnsi="Century Schoolbook"/>
        </w:rPr>
        <w:t xml:space="preserve"> to</w:t>
      </w:r>
      <w:r w:rsidR="00B349DF" w:rsidRPr="00905720">
        <w:rPr>
          <w:rFonts w:ascii="Century Schoolbook" w:hAnsi="Century Schoolbook"/>
        </w:rPr>
        <w:t xml:space="preserve"> appear for the purpose of</w:t>
      </w:r>
      <w:r w:rsidRPr="00905720">
        <w:rPr>
          <w:rFonts w:ascii="Century Schoolbook" w:hAnsi="Century Schoolbook"/>
        </w:rPr>
        <w:t xml:space="preserve"> object</w:t>
      </w:r>
      <w:r w:rsidR="00B349DF" w:rsidRPr="00905720">
        <w:rPr>
          <w:rFonts w:ascii="Century Schoolbook" w:hAnsi="Century Schoolbook"/>
        </w:rPr>
        <w:t>ing</w:t>
      </w:r>
      <w:r w:rsidRPr="00905720">
        <w:rPr>
          <w:rFonts w:ascii="Century Schoolbook" w:hAnsi="Century Schoolbook" w:cs="Times New Roman"/>
        </w:rPr>
        <w:t xml:space="preserve"> to the </w:t>
      </w:r>
      <w:r w:rsidR="00B349DF" w:rsidRPr="00905720">
        <w:rPr>
          <w:rFonts w:ascii="Century Schoolbook" w:hAnsi="Century Schoolbook" w:cs="Times New Roman"/>
        </w:rPr>
        <w:t>P</w:t>
      </w:r>
      <w:r w:rsidRPr="00905720">
        <w:rPr>
          <w:rFonts w:ascii="Century Schoolbook" w:hAnsi="Century Schoolbook" w:cs="Times New Roman"/>
        </w:rPr>
        <w:t xml:space="preserve">etition and/or to file a Cross-Petition seeking an alternative guardian shall </w:t>
      </w:r>
      <w:r w:rsidR="00B349DF" w:rsidRPr="00905720">
        <w:rPr>
          <w:rFonts w:ascii="Century Schoolbook" w:hAnsi="Century Schoolbook" w:cs="Times New Roman"/>
        </w:rPr>
        <w:t>dial</w:t>
      </w:r>
      <w:r w:rsidR="00C85533" w:rsidRPr="00905720">
        <w:rPr>
          <w:rFonts w:ascii="Century Schoolbook" w:hAnsi="Century Schoolbook" w:cs="Times New Roman"/>
        </w:rPr>
        <w:t xml:space="preserve"> </w:t>
      </w:r>
      <w:r w:rsidR="00B349DF" w:rsidRPr="00905720">
        <w:rPr>
          <w:rFonts w:ascii="Century Schoolbook" w:hAnsi="Century Schoolbook" w:cs="Times New Roman"/>
        </w:rPr>
        <w:lastRenderedPageBreak/>
        <w:t>into</w:t>
      </w:r>
      <w:r w:rsidRPr="00905720">
        <w:rPr>
          <w:rFonts w:ascii="Century Schoolbook" w:hAnsi="Century Schoolbook" w:cs="Times New Roman"/>
        </w:rPr>
        <w:t xml:space="preserve"> the hearing </w:t>
      </w:r>
      <w:r w:rsidR="00B349DF" w:rsidRPr="00905720">
        <w:rPr>
          <w:rFonts w:ascii="Century Schoolbook" w:hAnsi="Century Schoolbook" w:cs="Times New Roman"/>
        </w:rPr>
        <w:t>and</w:t>
      </w:r>
      <w:r w:rsidRPr="00905720">
        <w:rPr>
          <w:rFonts w:ascii="Century Schoolbook" w:hAnsi="Century Schoolbook" w:cs="Times New Roman"/>
        </w:rPr>
        <w:t xml:space="preserve"> file the objection or Cross-Petition in writing with the Court of Chancery no later than two</w:t>
      </w:r>
      <w:r w:rsidR="00B349DF" w:rsidRPr="00905720">
        <w:rPr>
          <w:rFonts w:ascii="Century Schoolbook" w:hAnsi="Century Schoolbook" w:cs="Times New Roman"/>
        </w:rPr>
        <w:t xml:space="preserve"> (2)</w:t>
      </w:r>
      <w:r w:rsidRPr="00905720">
        <w:rPr>
          <w:rFonts w:ascii="Century Schoolbook" w:hAnsi="Century Schoolbook" w:cs="Times New Roman"/>
        </w:rPr>
        <w:t xml:space="preserve"> days before the hearing.</w:t>
      </w:r>
    </w:p>
    <w:p w14:paraId="614D1187" w14:textId="6A203613" w:rsidR="00717E4D" w:rsidRPr="00905720" w:rsidRDefault="00717E4D" w:rsidP="00097921">
      <w:pPr>
        <w:pStyle w:val="ListParagraph"/>
        <w:numPr>
          <w:ilvl w:val="0"/>
          <w:numId w:val="3"/>
        </w:numPr>
        <w:spacing w:line="480" w:lineRule="auto"/>
        <w:jc w:val="both"/>
        <w:rPr>
          <w:rFonts w:ascii="Century Schoolbook" w:hAnsi="Century Schoolbook"/>
        </w:rPr>
      </w:pPr>
      <w:r w:rsidRPr="00905720">
        <w:rPr>
          <w:rFonts w:ascii="Century Schoolbook" w:hAnsi="Century Schoolbook"/>
        </w:rPr>
        <w:t xml:space="preserve">____________________________________, </w:t>
      </w:r>
      <w:proofErr w:type="gramStart"/>
      <w:r w:rsidRPr="00905720">
        <w:rPr>
          <w:rFonts w:ascii="Century Schoolbook" w:hAnsi="Century Schoolbook"/>
        </w:rPr>
        <w:t>Esquire,</w:t>
      </w:r>
      <w:proofErr w:type="gramEnd"/>
      <w:r w:rsidRPr="00905720">
        <w:rPr>
          <w:rFonts w:ascii="Century Schoolbook" w:hAnsi="Century Schoolbook"/>
        </w:rPr>
        <w:t xml:space="preserve"> is appointed </w:t>
      </w:r>
      <w:r w:rsidRPr="00905720">
        <w:rPr>
          <w:rFonts w:ascii="Century Schoolbook" w:hAnsi="Century Schoolbook"/>
          <w:i/>
        </w:rPr>
        <w:t>ad litem</w:t>
      </w:r>
      <w:r w:rsidRPr="00905720">
        <w:rPr>
          <w:rFonts w:ascii="Century Schoolbook" w:hAnsi="Century Schoolbook"/>
        </w:rPr>
        <w:t xml:space="preserve"> for the person with an alleged disability</w:t>
      </w:r>
      <w:r w:rsidR="00753E0E" w:rsidRPr="00905720">
        <w:rPr>
          <w:rFonts w:ascii="Century Schoolbook" w:hAnsi="Century Schoolbook"/>
        </w:rPr>
        <w:t xml:space="preserve"> to represent their best interest</w:t>
      </w:r>
      <w:r w:rsidRPr="00905720">
        <w:rPr>
          <w:rFonts w:ascii="Century Schoolbook" w:hAnsi="Century Schoolbook"/>
        </w:rPr>
        <w:t>.</w:t>
      </w:r>
      <w:r w:rsidR="00753E0E" w:rsidRPr="00905720">
        <w:rPr>
          <w:rFonts w:ascii="Century Schoolbook" w:hAnsi="Century Schoolbook"/>
        </w:rPr>
        <w:t xml:space="preserve"> The attorney </w:t>
      </w:r>
      <w:r w:rsidR="00753E0E" w:rsidRPr="00905720">
        <w:rPr>
          <w:rFonts w:ascii="Century Schoolbook" w:hAnsi="Century Schoolbook"/>
          <w:i/>
          <w:iCs/>
        </w:rPr>
        <w:t xml:space="preserve">ad litem </w:t>
      </w:r>
      <w:r w:rsidR="00753E0E" w:rsidRPr="00905720">
        <w:rPr>
          <w:rFonts w:ascii="Century Schoolbook" w:hAnsi="Century Schoolbook"/>
        </w:rPr>
        <w:t>shall be entitled to all protection, limitation from liability, and immunity available at law or in equity to a court-appointed attorney, including, without limitation, all protection, limitation from liability, and immunity to the fullest extent possible by applicable law, including the Delaware Tort Claims Act.</w:t>
      </w:r>
    </w:p>
    <w:p w14:paraId="595A3901" w14:textId="21EF592F" w:rsidR="00753E0E" w:rsidRPr="00905720" w:rsidRDefault="00753E0E" w:rsidP="00097921">
      <w:pPr>
        <w:pStyle w:val="ListParagraph"/>
        <w:numPr>
          <w:ilvl w:val="0"/>
          <w:numId w:val="3"/>
        </w:numPr>
        <w:spacing w:line="480" w:lineRule="auto"/>
        <w:jc w:val="both"/>
        <w:rPr>
          <w:rFonts w:ascii="Century Schoolbook" w:hAnsi="Century Schoolbook"/>
        </w:rPr>
      </w:pPr>
      <w:r w:rsidRPr="00905720">
        <w:rPr>
          <w:rFonts w:ascii="Century Schoolbook" w:hAnsi="Century Schoolbook"/>
        </w:rPr>
        <w:t xml:space="preserve">The attorney </w:t>
      </w:r>
      <w:r w:rsidRPr="00905720">
        <w:rPr>
          <w:rFonts w:ascii="Century Schoolbook" w:hAnsi="Century Schoolbook"/>
          <w:i/>
          <w:iCs/>
        </w:rPr>
        <w:t>ad litem</w:t>
      </w:r>
      <w:r w:rsidRPr="00905720">
        <w:rPr>
          <w:rFonts w:ascii="Century Schoolbook" w:hAnsi="Century Schoolbook"/>
        </w:rPr>
        <w:t xml:space="preserve"> shall utilize the attorney </w:t>
      </w:r>
      <w:r w:rsidRPr="00905720">
        <w:rPr>
          <w:rFonts w:ascii="Century Schoolbook" w:hAnsi="Century Schoolbook"/>
          <w:i/>
          <w:iCs/>
        </w:rPr>
        <w:t>ad litem</w:t>
      </w:r>
      <w:r w:rsidRPr="00905720">
        <w:rPr>
          <w:rFonts w:ascii="Century Schoolbook" w:hAnsi="Century Schoolbook"/>
        </w:rPr>
        <w:t xml:space="preserve"> checklist.</w:t>
      </w:r>
    </w:p>
    <w:p w14:paraId="34665D74" w14:textId="2F07C590" w:rsidR="00B349DF" w:rsidRPr="00905720" w:rsidRDefault="00717E4D" w:rsidP="00097921">
      <w:pPr>
        <w:pStyle w:val="ListParagraph"/>
        <w:numPr>
          <w:ilvl w:val="0"/>
          <w:numId w:val="3"/>
        </w:numPr>
        <w:spacing w:line="480" w:lineRule="auto"/>
        <w:jc w:val="both"/>
        <w:rPr>
          <w:rFonts w:ascii="Century Schoolbook" w:hAnsi="Century Schoolbook"/>
        </w:rPr>
      </w:pPr>
      <w:r w:rsidRPr="00905720">
        <w:rPr>
          <w:rFonts w:ascii="Century Schoolbook" w:hAnsi="Century Schoolbook"/>
        </w:rPr>
        <w:t xml:space="preserve">The attorney </w:t>
      </w:r>
      <w:r w:rsidRPr="00905720">
        <w:rPr>
          <w:rFonts w:ascii="Century Schoolbook" w:hAnsi="Century Schoolbook"/>
          <w:i/>
        </w:rPr>
        <w:t>ad litem</w:t>
      </w:r>
      <w:r w:rsidRPr="00905720">
        <w:rPr>
          <w:rFonts w:ascii="Century Schoolbook" w:hAnsi="Century Schoolbook"/>
        </w:rPr>
        <w:t xml:space="preserve"> shall give actual notice of the petition to the person with alleged disability pursuant to Chancery Court Rule 176.  </w:t>
      </w:r>
    </w:p>
    <w:p w14:paraId="3C63402B" w14:textId="163CAC6C" w:rsidR="00B349DF" w:rsidRPr="00905720" w:rsidRDefault="00717E4D" w:rsidP="00EA188F">
      <w:pPr>
        <w:pStyle w:val="ListParagraph"/>
        <w:numPr>
          <w:ilvl w:val="1"/>
          <w:numId w:val="3"/>
        </w:numPr>
        <w:spacing w:line="480" w:lineRule="auto"/>
        <w:jc w:val="both"/>
        <w:rPr>
          <w:rFonts w:ascii="Century Schoolbook" w:hAnsi="Century Schoolbook"/>
        </w:rPr>
      </w:pPr>
      <w:r w:rsidRPr="00905720">
        <w:rPr>
          <w:rFonts w:ascii="Century Schoolbook" w:hAnsi="Century Schoolbook"/>
        </w:rPr>
        <w:t xml:space="preserve">The attorney </w:t>
      </w:r>
      <w:r w:rsidRPr="00905720">
        <w:rPr>
          <w:rFonts w:ascii="Century Schoolbook" w:hAnsi="Century Schoolbook"/>
          <w:i/>
          <w:iCs/>
        </w:rPr>
        <w:t xml:space="preserve">ad litem </w:t>
      </w:r>
      <w:r w:rsidRPr="00905720">
        <w:rPr>
          <w:rFonts w:ascii="Century Schoolbook" w:hAnsi="Century Schoolbook"/>
        </w:rPr>
        <w:t>shall visit the person with an alleged disability at his or her residence.  If such a visit is not p</w:t>
      </w:r>
      <w:r w:rsidR="00B349DF" w:rsidRPr="00905720">
        <w:rPr>
          <w:rFonts w:ascii="Century Schoolbook" w:hAnsi="Century Schoolbook"/>
        </w:rPr>
        <w:t>racticable</w:t>
      </w:r>
      <w:r w:rsidRPr="00905720">
        <w:rPr>
          <w:rFonts w:ascii="Century Schoolbook" w:hAnsi="Century Schoolbook"/>
        </w:rPr>
        <w:t xml:space="preserve">, </w:t>
      </w:r>
      <w:r w:rsidR="00B349DF" w:rsidRPr="00905720">
        <w:rPr>
          <w:rFonts w:ascii="Century Schoolbook" w:hAnsi="Century Schoolbook"/>
        </w:rPr>
        <w:t>t</w:t>
      </w:r>
      <w:r w:rsidRPr="00905720">
        <w:rPr>
          <w:rFonts w:ascii="Century Schoolbook" w:hAnsi="Century Schoolbook"/>
        </w:rPr>
        <w:t xml:space="preserve">he attorney </w:t>
      </w:r>
      <w:r w:rsidRPr="00905720">
        <w:rPr>
          <w:rFonts w:ascii="Century Schoolbook" w:hAnsi="Century Schoolbook"/>
          <w:i/>
        </w:rPr>
        <w:t>ad litem</w:t>
      </w:r>
      <w:r w:rsidRPr="00905720">
        <w:rPr>
          <w:rFonts w:ascii="Century Schoolbook" w:hAnsi="Century Schoolbook"/>
        </w:rPr>
        <w:t xml:space="preserve"> </w:t>
      </w:r>
      <w:r w:rsidR="00B349DF" w:rsidRPr="00905720">
        <w:rPr>
          <w:rFonts w:ascii="Century Schoolbook" w:hAnsi="Century Schoolbook"/>
        </w:rPr>
        <w:t xml:space="preserve">shall detail why it is not practicable in his or her report.  </w:t>
      </w:r>
      <w:r w:rsidR="00C85533" w:rsidRPr="00905720">
        <w:rPr>
          <w:rFonts w:ascii="Century Schoolbook" w:hAnsi="Century Schoolbook"/>
        </w:rPr>
        <w:t>If a visit is not practicable, t</w:t>
      </w:r>
      <w:r w:rsidR="00B349DF" w:rsidRPr="00905720">
        <w:rPr>
          <w:rFonts w:ascii="Century Schoolbook" w:hAnsi="Century Schoolbook"/>
        </w:rPr>
        <w:t xml:space="preserve">he attorney </w:t>
      </w:r>
      <w:r w:rsidR="00B349DF" w:rsidRPr="00905720">
        <w:rPr>
          <w:rFonts w:ascii="Century Schoolbook" w:hAnsi="Century Schoolbook"/>
          <w:i/>
        </w:rPr>
        <w:t>ad litem</w:t>
      </w:r>
      <w:r w:rsidR="00B349DF" w:rsidRPr="00905720">
        <w:rPr>
          <w:rFonts w:ascii="Century Schoolbook" w:hAnsi="Century Schoolbook"/>
        </w:rPr>
        <w:t xml:space="preserve"> </w:t>
      </w:r>
      <w:r w:rsidRPr="00905720">
        <w:rPr>
          <w:rFonts w:ascii="Century Schoolbook" w:hAnsi="Century Schoolbook"/>
        </w:rPr>
        <w:t xml:space="preserve">may satisfy the visitation and actual notice </w:t>
      </w:r>
      <w:r w:rsidR="00C85533" w:rsidRPr="00905720">
        <w:rPr>
          <w:rFonts w:ascii="Century Schoolbook" w:hAnsi="Century Schoolbook"/>
        </w:rPr>
        <w:t>remotely by</w:t>
      </w:r>
      <w:r w:rsidRPr="00905720">
        <w:rPr>
          <w:rFonts w:ascii="Century Schoolbook" w:hAnsi="Century Schoolbook"/>
        </w:rPr>
        <w:t xml:space="preserve"> two-way electronic video communication where the attorney </w:t>
      </w:r>
      <w:r w:rsidRPr="00905720">
        <w:rPr>
          <w:rFonts w:ascii="Century Schoolbook" w:hAnsi="Century Schoolbook"/>
          <w:i/>
        </w:rPr>
        <w:t>ad litem</w:t>
      </w:r>
      <w:r w:rsidRPr="00905720">
        <w:rPr>
          <w:rFonts w:ascii="Century Schoolbook" w:hAnsi="Century Schoolbook"/>
        </w:rPr>
        <w:t xml:space="preserve"> and the person with an alleged disability are able to see and hear each other, </w:t>
      </w:r>
      <w:r w:rsidR="00C85533" w:rsidRPr="00905720">
        <w:rPr>
          <w:rFonts w:ascii="Century Schoolbook" w:hAnsi="Century Schoolbook"/>
        </w:rPr>
        <w:t>or such other</w:t>
      </w:r>
      <w:r w:rsidRPr="00905720">
        <w:rPr>
          <w:rFonts w:ascii="Century Schoolbook" w:hAnsi="Century Schoolbook"/>
        </w:rPr>
        <w:t xml:space="preserve"> method </w:t>
      </w:r>
      <w:r w:rsidR="00C85533" w:rsidRPr="00905720">
        <w:rPr>
          <w:rFonts w:ascii="Century Schoolbook" w:hAnsi="Century Schoolbook"/>
        </w:rPr>
        <w:t xml:space="preserve">of communication that permits </w:t>
      </w:r>
      <w:r w:rsidRPr="00905720">
        <w:rPr>
          <w:rFonts w:ascii="Century Schoolbook" w:hAnsi="Century Schoolbook"/>
        </w:rPr>
        <w:t>meaningful contact with the person with an alleged disability</w:t>
      </w:r>
      <w:r w:rsidR="00B349DF" w:rsidRPr="00905720">
        <w:rPr>
          <w:rFonts w:ascii="Century Schoolbook" w:hAnsi="Century Schoolbook"/>
        </w:rPr>
        <w:t xml:space="preserve">, enabling the attorney </w:t>
      </w:r>
      <w:r w:rsidR="00B349DF" w:rsidRPr="00905720">
        <w:rPr>
          <w:rFonts w:ascii="Century Schoolbook" w:hAnsi="Century Schoolbook"/>
          <w:i/>
        </w:rPr>
        <w:t>ad litem</w:t>
      </w:r>
      <w:r w:rsidR="00B349DF" w:rsidRPr="00905720">
        <w:rPr>
          <w:rFonts w:ascii="Century Schoolbook" w:hAnsi="Century Schoolbook"/>
        </w:rPr>
        <w:t xml:space="preserve"> to evaluate the person with an alleged disability’s living accommodations, and to</w:t>
      </w:r>
      <w:r w:rsidRPr="00905720">
        <w:rPr>
          <w:rFonts w:ascii="Century Schoolbook" w:hAnsi="Century Schoolbook"/>
        </w:rPr>
        <w:t xml:space="preserve"> protect</w:t>
      </w:r>
      <w:r w:rsidR="00B349DF" w:rsidRPr="00905720">
        <w:rPr>
          <w:rFonts w:ascii="Century Schoolbook" w:hAnsi="Century Schoolbook"/>
        </w:rPr>
        <w:t xml:space="preserve"> </w:t>
      </w:r>
      <w:r w:rsidRPr="00905720">
        <w:rPr>
          <w:rFonts w:ascii="Century Schoolbook" w:hAnsi="Century Schoolbook"/>
        </w:rPr>
        <w:t xml:space="preserve">the health and safety of all involved. </w:t>
      </w:r>
    </w:p>
    <w:p w14:paraId="64A66432" w14:textId="1DB78A8B" w:rsidR="00717E4D" w:rsidRPr="00905720" w:rsidRDefault="00717E4D" w:rsidP="00EA188F">
      <w:pPr>
        <w:pStyle w:val="ListParagraph"/>
        <w:numPr>
          <w:ilvl w:val="1"/>
          <w:numId w:val="3"/>
        </w:numPr>
        <w:spacing w:line="480" w:lineRule="auto"/>
        <w:jc w:val="both"/>
        <w:rPr>
          <w:rFonts w:ascii="Century Schoolbook" w:hAnsi="Century Schoolbook"/>
        </w:rPr>
      </w:pPr>
      <w:r w:rsidRPr="00905720">
        <w:rPr>
          <w:rFonts w:ascii="Century Schoolbook" w:hAnsi="Century Schoolbook"/>
        </w:rPr>
        <w:lastRenderedPageBreak/>
        <w:t>If</w:t>
      </w:r>
      <w:r w:rsidR="00C85533" w:rsidRPr="00905720">
        <w:rPr>
          <w:rFonts w:ascii="Century Schoolbook" w:hAnsi="Century Schoolbook"/>
        </w:rPr>
        <w:t xml:space="preserve"> the physician’s affidavit indicates sufficient capacity to understand the nature of the guardianship or</w:t>
      </w:r>
      <w:r w:rsidRPr="00905720">
        <w:rPr>
          <w:rFonts w:ascii="Century Schoolbook" w:hAnsi="Century Schoolbook"/>
        </w:rPr>
        <w:t xml:space="preserve"> the attorney </w:t>
      </w:r>
      <w:r w:rsidRPr="00905720">
        <w:rPr>
          <w:rFonts w:ascii="Century Schoolbook" w:hAnsi="Century Schoolbook"/>
          <w:i/>
        </w:rPr>
        <w:t>ad litem</w:t>
      </w:r>
      <w:r w:rsidRPr="00905720">
        <w:rPr>
          <w:rFonts w:ascii="Century Schoolbook" w:hAnsi="Century Schoolbook"/>
        </w:rPr>
        <w:t xml:space="preserve"> believes that the person with an alleged disability </w:t>
      </w:r>
      <w:r w:rsidR="00C85533" w:rsidRPr="00905720">
        <w:rPr>
          <w:rFonts w:ascii="Century Schoolbook" w:hAnsi="Century Schoolbook"/>
        </w:rPr>
        <w:t>has</w:t>
      </w:r>
      <w:r w:rsidR="00B349DF" w:rsidRPr="00905720">
        <w:rPr>
          <w:rFonts w:ascii="Century Schoolbook" w:hAnsi="Century Schoolbook"/>
        </w:rPr>
        <w:t xml:space="preserve"> the c</w:t>
      </w:r>
      <w:r w:rsidRPr="00905720">
        <w:rPr>
          <w:rFonts w:ascii="Century Schoolbook" w:hAnsi="Century Schoolbook"/>
        </w:rPr>
        <w:t>apacity</w:t>
      </w:r>
      <w:r w:rsidR="00B349DF" w:rsidRPr="00905720">
        <w:rPr>
          <w:rFonts w:ascii="Century Schoolbook" w:hAnsi="Century Schoolbook"/>
        </w:rPr>
        <w:t xml:space="preserve"> to review the Petition</w:t>
      </w:r>
      <w:r w:rsidRPr="00905720">
        <w:rPr>
          <w:rFonts w:ascii="Century Schoolbook" w:hAnsi="Century Schoolbook"/>
        </w:rPr>
        <w:t xml:space="preserve">, the attorney </w:t>
      </w:r>
      <w:r w:rsidRPr="00905720">
        <w:rPr>
          <w:rFonts w:ascii="Century Schoolbook" w:hAnsi="Century Schoolbook"/>
          <w:i/>
        </w:rPr>
        <w:t>ad litem</w:t>
      </w:r>
      <w:r w:rsidRPr="00905720">
        <w:rPr>
          <w:rFonts w:ascii="Century Schoolbook" w:hAnsi="Century Schoolbook"/>
        </w:rPr>
        <w:t xml:space="preserve"> shall cause a copy of the </w:t>
      </w:r>
      <w:r w:rsidR="00B349DF" w:rsidRPr="00905720">
        <w:rPr>
          <w:rFonts w:ascii="Century Schoolbook" w:hAnsi="Century Schoolbook"/>
        </w:rPr>
        <w:t>P</w:t>
      </w:r>
      <w:r w:rsidRPr="00905720">
        <w:rPr>
          <w:rFonts w:ascii="Century Schoolbook" w:hAnsi="Century Schoolbook"/>
        </w:rPr>
        <w:t>etition to be provided to the person with an alleged disability</w:t>
      </w:r>
      <w:r w:rsidR="00097921" w:rsidRPr="00905720">
        <w:rPr>
          <w:rFonts w:ascii="Century Schoolbook" w:hAnsi="Century Schoolbook"/>
        </w:rPr>
        <w:t>.  T</w:t>
      </w:r>
      <w:r w:rsidRPr="00905720">
        <w:rPr>
          <w:rFonts w:ascii="Century Schoolbook" w:hAnsi="Century Schoolbook"/>
        </w:rPr>
        <w:t xml:space="preserve">he attorney </w:t>
      </w:r>
      <w:r w:rsidRPr="00905720">
        <w:rPr>
          <w:rFonts w:ascii="Century Schoolbook" w:hAnsi="Century Schoolbook"/>
          <w:i/>
        </w:rPr>
        <w:t>ad litem</w:t>
      </w:r>
      <w:r w:rsidRPr="00905720">
        <w:rPr>
          <w:rFonts w:ascii="Century Schoolbook" w:hAnsi="Century Schoolbook"/>
        </w:rPr>
        <w:t xml:space="preserve"> must confirm that the person with an alleged disability received the papers or reasonably observe the papers being physically handed to or left within reach of the person with an alleged disability.  Reasonable observation would include, but is not limited to, video or photographic confirmation of delivery of the </w:t>
      </w:r>
      <w:r w:rsidR="00097921" w:rsidRPr="00905720">
        <w:rPr>
          <w:rFonts w:ascii="Century Schoolbook" w:hAnsi="Century Schoolbook"/>
        </w:rPr>
        <w:t>P</w:t>
      </w:r>
      <w:r w:rsidRPr="00905720">
        <w:rPr>
          <w:rFonts w:ascii="Century Schoolbook" w:hAnsi="Century Schoolbook"/>
        </w:rPr>
        <w:t xml:space="preserve">etition to the person with an alleged disability. </w:t>
      </w:r>
    </w:p>
    <w:p w14:paraId="5E5ED18A" w14:textId="3495CFF6" w:rsidR="00717E4D" w:rsidRPr="00905720" w:rsidRDefault="00717E4D" w:rsidP="00EA188F">
      <w:pPr>
        <w:pStyle w:val="ListParagraph"/>
        <w:numPr>
          <w:ilvl w:val="0"/>
          <w:numId w:val="3"/>
        </w:numPr>
        <w:spacing w:line="480" w:lineRule="auto"/>
        <w:jc w:val="both"/>
        <w:rPr>
          <w:rFonts w:ascii="Century Schoolbook" w:hAnsi="Century Schoolbook"/>
        </w:rPr>
      </w:pPr>
      <w:r w:rsidRPr="00905720">
        <w:rPr>
          <w:rFonts w:ascii="Century Schoolbook" w:hAnsi="Century Schoolbook"/>
        </w:rPr>
        <w:t xml:space="preserve">The attorney </w:t>
      </w:r>
      <w:r w:rsidRPr="00905720">
        <w:rPr>
          <w:rFonts w:ascii="Century Schoolbook" w:hAnsi="Century Schoolbook"/>
          <w:i/>
        </w:rPr>
        <w:t>ad litem</w:t>
      </w:r>
      <w:r w:rsidRPr="00905720">
        <w:rPr>
          <w:rFonts w:ascii="Century Schoolbook" w:hAnsi="Century Schoolbook"/>
        </w:rPr>
        <w:t xml:space="preserve"> shall file a report with the Court before noon on ____</w:t>
      </w:r>
      <w:r w:rsidR="00EA188F" w:rsidRPr="00905720">
        <w:rPr>
          <w:rFonts w:ascii="Century Schoolbook" w:hAnsi="Century Schoolbook"/>
        </w:rPr>
        <w:t>____________________</w:t>
      </w:r>
      <w:r w:rsidRPr="00905720">
        <w:rPr>
          <w:rFonts w:ascii="Century Schoolbook" w:hAnsi="Century Schoolbook"/>
        </w:rPr>
        <w:t>____, 20</w:t>
      </w:r>
      <w:r w:rsidR="0063584D" w:rsidRPr="00905720">
        <w:rPr>
          <w:rFonts w:ascii="Century Schoolbook" w:hAnsi="Century Schoolbook"/>
        </w:rPr>
        <w:t>____</w:t>
      </w:r>
      <w:r w:rsidRPr="00905720">
        <w:rPr>
          <w:rFonts w:ascii="Century Schoolbook" w:hAnsi="Century Schoolbook"/>
        </w:rPr>
        <w:t xml:space="preserve">. </w:t>
      </w:r>
      <w:r w:rsidR="00097921" w:rsidRPr="00905720">
        <w:rPr>
          <w:rFonts w:ascii="Century Schoolbook" w:hAnsi="Century Schoolbook"/>
        </w:rPr>
        <w:t xml:space="preserve"> I</w:t>
      </w:r>
      <w:r w:rsidRPr="00905720">
        <w:rPr>
          <w:rFonts w:ascii="Century Schoolbook" w:hAnsi="Century Schoolbook"/>
        </w:rPr>
        <w:t xml:space="preserve">n addition to the information required by and expected under Rule 176, the attorney </w:t>
      </w:r>
      <w:r w:rsidRPr="00905720">
        <w:rPr>
          <w:rFonts w:ascii="Century Schoolbook" w:hAnsi="Century Schoolbook"/>
          <w:i/>
        </w:rPr>
        <w:t xml:space="preserve">ad litem </w:t>
      </w:r>
      <w:r w:rsidRPr="00905720">
        <w:rPr>
          <w:rFonts w:ascii="Century Schoolbook" w:hAnsi="Century Schoolbook"/>
        </w:rPr>
        <w:t>shall also describe in detail the method of communication with</w:t>
      </w:r>
      <w:r w:rsidR="00472860" w:rsidRPr="00905720">
        <w:rPr>
          <w:rFonts w:ascii="Century Schoolbook" w:hAnsi="Century Schoolbook"/>
        </w:rPr>
        <w:t>,</w:t>
      </w:r>
      <w:r w:rsidRPr="00905720">
        <w:rPr>
          <w:rFonts w:ascii="Century Schoolbook" w:hAnsi="Century Schoolbook"/>
        </w:rPr>
        <w:t xml:space="preserve"> and delivery of the </w:t>
      </w:r>
      <w:r w:rsidR="00097921" w:rsidRPr="00905720">
        <w:rPr>
          <w:rFonts w:ascii="Century Schoolbook" w:hAnsi="Century Schoolbook"/>
        </w:rPr>
        <w:t>P</w:t>
      </w:r>
      <w:r w:rsidRPr="00905720">
        <w:rPr>
          <w:rFonts w:ascii="Century Schoolbook" w:hAnsi="Century Schoolbook"/>
        </w:rPr>
        <w:t>etition to the person with an alleged disability</w:t>
      </w:r>
      <w:r w:rsidR="00472860" w:rsidRPr="00905720">
        <w:rPr>
          <w:rFonts w:ascii="Century Schoolbook" w:hAnsi="Century Schoolbook"/>
        </w:rPr>
        <w:t xml:space="preserve"> (consistent with §4(b))</w:t>
      </w:r>
      <w:r w:rsidRPr="00905720">
        <w:rPr>
          <w:rFonts w:ascii="Century Schoolbook" w:hAnsi="Century Schoolbook"/>
        </w:rPr>
        <w:t xml:space="preserve"> and the attorney </w:t>
      </w:r>
      <w:r w:rsidRPr="00905720">
        <w:rPr>
          <w:rFonts w:ascii="Century Schoolbook" w:hAnsi="Century Schoolbook"/>
          <w:i/>
        </w:rPr>
        <w:t xml:space="preserve">ad </w:t>
      </w:r>
      <w:proofErr w:type="spellStart"/>
      <w:r w:rsidRPr="00905720">
        <w:rPr>
          <w:rFonts w:ascii="Century Schoolbook" w:hAnsi="Century Schoolbook"/>
          <w:i/>
        </w:rPr>
        <w:t>litem</w:t>
      </w:r>
      <w:r w:rsidRPr="00905720">
        <w:rPr>
          <w:rFonts w:ascii="Century Schoolbook" w:hAnsi="Century Schoolbook"/>
        </w:rPr>
        <w:t>’s</w:t>
      </w:r>
      <w:proofErr w:type="spellEnd"/>
      <w:r w:rsidRPr="00905720">
        <w:rPr>
          <w:rFonts w:ascii="Century Schoolbook" w:hAnsi="Century Schoolbook"/>
        </w:rPr>
        <w:t xml:space="preserve"> opinion of the effectiveness of both in the report.</w:t>
      </w:r>
    </w:p>
    <w:p w14:paraId="7699933D" w14:textId="47AAA32D" w:rsidR="00717E4D" w:rsidRPr="00905720" w:rsidRDefault="00717E4D" w:rsidP="00097921">
      <w:pPr>
        <w:pStyle w:val="ListParagraph"/>
        <w:numPr>
          <w:ilvl w:val="0"/>
          <w:numId w:val="3"/>
        </w:numPr>
        <w:spacing w:line="480" w:lineRule="auto"/>
        <w:jc w:val="both"/>
        <w:rPr>
          <w:rFonts w:ascii="Century Schoolbook" w:hAnsi="Century Schoolbook"/>
        </w:rPr>
      </w:pPr>
      <w:r w:rsidRPr="00905720">
        <w:rPr>
          <w:rFonts w:ascii="Century Schoolbook" w:hAnsi="Century Schoolbook"/>
        </w:rPr>
        <w:t xml:space="preserve">Pursuant to the preparation of the report referenced in </w:t>
      </w:r>
      <w:r w:rsidR="00097921" w:rsidRPr="00905720">
        <w:rPr>
          <w:rFonts w:ascii="Century Schoolbook" w:hAnsi="Century Schoolbook"/>
        </w:rPr>
        <w:t>P</w:t>
      </w:r>
      <w:r w:rsidRPr="00905720">
        <w:rPr>
          <w:rFonts w:ascii="Century Schoolbook" w:hAnsi="Century Schoolbook"/>
        </w:rPr>
        <w:t xml:space="preserve">aragraph </w:t>
      </w:r>
      <w:r w:rsidR="00753E0E" w:rsidRPr="00905720">
        <w:rPr>
          <w:rFonts w:ascii="Century Schoolbook" w:hAnsi="Century Schoolbook"/>
        </w:rPr>
        <w:t>5</w:t>
      </w:r>
      <w:r w:rsidRPr="00905720">
        <w:rPr>
          <w:rFonts w:ascii="Century Schoolbook" w:hAnsi="Century Schoolbook"/>
        </w:rPr>
        <w:t xml:space="preserve"> of this Order:</w:t>
      </w:r>
    </w:p>
    <w:p w14:paraId="7CB291E1" w14:textId="1C112564" w:rsidR="00717E4D" w:rsidRPr="00905720" w:rsidRDefault="00717E4D" w:rsidP="00EA188F">
      <w:pPr>
        <w:pStyle w:val="ListParagraph"/>
        <w:numPr>
          <w:ilvl w:val="1"/>
          <w:numId w:val="3"/>
        </w:numPr>
        <w:spacing w:line="480" w:lineRule="auto"/>
        <w:jc w:val="both"/>
        <w:rPr>
          <w:rFonts w:ascii="Century Schoolbook" w:hAnsi="Century Schoolbook"/>
        </w:rPr>
      </w:pPr>
      <w:r w:rsidRPr="00905720">
        <w:rPr>
          <w:rFonts w:ascii="Century Schoolbook" w:hAnsi="Century Schoolbook"/>
        </w:rPr>
        <w:t>All physicians, hospitals, and other healthcare providers covered under the Privacy Standards of the Health Insurance Portability and Accountability Act (</w:t>
      </w:r>
      <w:r w:rsidR="00C85533" w:rsidRPr="00905720">
        <w:rPr>
          <w:rFonts w:ascii="Century Schoolbook" w:hAnsi="Century Schoolbook"/>
        </w:rPr>
        <w:t>“</w:t>
      </w:r>
      <w:r w:rsidRPr="00905720">
        <w:rPr>
          <w:rFonts w:ascii="Century Schoolbook" w:hAnsi="Century Schoolbook"/>
        </w:rPr>
        <w:t>HIPAA</w:t>
      </w:r>
      <w:r w:rsidR="00C85533" w:rsidRPr="00905720">
        <w:rPr>
          <w:rFonts w:ascii="Century Schoolbook" w:hAnsi="Century Schoolbook"/>
        </w:rPr>
        <w:t>”</w:t>
      </w:r>
      <w:r w:rsidRPr="00905720">
        <w:rPr>
          <w:rFonts w:ascii="Century Schoolbook" w:hAnsi="Century Schoolbook"/>
        </w:rPr>
        <w:t xml:space="preserve">) are authorized to disclose to the attorney </w:t>
      </w:r>
      <w:r w:rsidRPr="00905720">
        <w:rPr>
          <w:rFonts w:ascii="Century Schoolbook" w:hAnsi="Century Schoolbook"/>
          <w:i/>
        </w:rPr>
        <w:t>ad litem</w:t>
      </w:r>
      <w:r w:rsidRPr="00905720">
        <w:rPr>
          <w:rFonts w:ascii="Century Schoolbook" w:hAnsi="Century Schoolbook"/>
        </w:rPr>
        <w:t xml:space="preserve"> and shall provide the attorney </w:t>
      </w:r>
      <w:r w:rsidRPr="00905720">
        <w:rPr>
          <w:rFonts w:ascii="Century Schoolbook" w:hAnsi="Century Schoolbook"/>
          <w:i/>
        </w:rPr>
        <w:t>ad litem</w:t>
      </w:r>
      <w:r w:rsidRPr="00905720">
        <w:rPr>
          <w:rFonts w:ascii="Century Schoolbook" w:hAnsi="Century Schoolbook"/>
        </w:rPr>
        <w:t xml:space="preserve"> unobstructed </w:t>
      </w:r>
      <w:r w:rsidR="00C74DBB" w:rsidRPr="00905720">
        <w:rPr>
          <w:rFonts w:ascii="Century Schoolbook" w:hAnsi="Century Schoolbook"/>
        </w:rPr>
        <w:t xml:space="preserve">and free </w:t>
      </w:r>
      <w:r w:rsidRPr="00905720">
        <w:rPr>
          <w:rFonts w:ascii="Century Schoolbook" w:hAnsi="Century Schoolbook"/>
        </w:rPr>
        <w:t xml:space="preserve">access </w:t>
      </w:r>
      <w:r w:rsidRPr="00905720">
        <w:rPr>
          <w:rFonts w:ascii="Century Schoolbook" w:hAnsi="Century Schoolbook"/>
        </w:rPr>
        <w:lastRenderedPageBreak/>
        <w:t>to all medical records, treatment providers, clinical information and other healthcare information relating to the current mental and physical health of the person</w:t>
      </w:r>
      <w:r w:rsidR="00DA13DB" w:rsidRPr="00905720">
        <w:rPr>
          <w:rFonts w:ascii="Century Schoolbook" w:hAnsi="Century Schoolbook"/>
        </w:rPr>
        <w:t xml:space="preserve"> with a</w:t>
      </w:r>
      <w:r w:rsidR="00C85533" w:rsidRPr="00905720">
        <w:rPr>
          <w:rFonts w:ascii="Century Schoolbook" w:hAnsi="Century Schoolbook"/>
        </w:rPr>
        <w:t>n alleged</w:t>
      </w:r>
      <w:r w:rsidR="00DA13DB" w:rsidRPr="00905720">
        <w:rPr>
          <w:rFonts w:ascii="Century Schoolbook" w:hAnsi="Century Schoolbook"/>
        </w:rPr>
        <w:t xml:space="preserve"> disability</w:t>
      </w:r>
      <w:r w:rsidRPr="00905720">
        <w:rPr>
          <w:rFonts w:ascii="Century Schoolbook" w:hAnsi="Century Schoolbook"/>
        </w:rPr>
        <w:t xml:space="preserve"> </w:t>
      </w:r>
      <w:r w:rsidR="00C85533" w:rsidRPr="00905720">
        <w:rPr>
          <w:rFonts w:ascii="Century Schoolbook" w:hAnsi="Century Schoolbook"/>
        </w:rPr>
        <w:t>(</w:t>
      </w:r>
      <w:r w:rsidR="00C85533" w:rsidRPr="00905720">
        <w:rPr>
          <w:rFonts w:ascii="Century Schoolbook" w:hAnsi="Century Schoolbook"/>
          <w:i/>
          <w:iCs/>
        </w:rPr>
        <w:t>s</w:t>
      </w:r>
      <w:r w:rsidRPr="00905720">
        <w:rPr>
          <w:rFonts w:ascii="Century Schoolbook" w:hAnsi="Century Schoolbook"/>
          <w:i/>
          <w:iCs/>
        </w:rPr>
        <w:t>ee</w:t>
      </w:r>
      <w:r w:rsidRPr="00905720">
        <w:rPr>
          <w:rFonts w:ascii="Century Schoolbook" w:hAnsi="Century Schoolbook"/>
        </w:rPr>
        <w:t xml:space="preserve"> 45 CFR sec. 164.512(e)</w:t>
      </w:r>
      <w:r w:rsidR="00C85533" w:rsidRPr="00905720">
        <w:rPr>
          <w:rFonts w:ascii="Century Schoolbook" w:hAnsi="Century Schoolbook"/>
        </w:rPr>
        <w:t>)</w:t>
      </w:r>
      <w:r w:rsidRPr="00905720">
        <w:rPr>
          <w:rFonts w:ascii="Century Schoolbook" w:hAnsi="Century Schoolbook"/>
        </w:rPr>
        <w:t xml:space="preserve"> that the attorney </w:t>
      </w:r>
      <w:r w:rsidRPr="00905720">
        <w:rPr>
          <w:rFonts w:ascii="Century Schoolbook" w:hAnsi="Century Schoolbook"/>
          <w:i/>
        </w:rPr>
        <w:t>ad litem</w:t>
      </w:r>
      <w:r w:rsidRPr="00905720">
        <w:rPr>
          <w:rFonts w:ascii="Century Schoolbook" w:hAnsi="Century Schoolbook"/>
        </w:rPr>
        <w:t xml:space="preserve"> deems necessary for the proper discharge of his/her duties;</w:t>
      </w:r>
    </w:p>
    <w:p w14:paraId="0A3E95DC" w14:textId="0EF31CC7" w:rsidR="00550127" w:rsidRPr="00905720" w:rsidRDefault="00550127" w:rsidP="00550127">
      <w:pPr>
        <w:pStyle w:val="ListParagraph"/>
        <w:numPr>
          <w:ilvl w:val="1"/>
          <w:numId w:val="3"/>
        </w:numPr>
        <w:spacing w:line="480" w:lineRule="auto"/>
        <w:jc w:val="both"/>
        <w:rPr>
          <w:rFonts w:ascii="Century Schoolbook" w:hAnsi="Century Schoolbook"/>
        </w:rPr>
      </w:pPr>
      <w:r w:rsidRPr="00905720">
        <w:rPr>
          <w:rFonts w:ascii="Century Schoolbook" w:hAnsi="Century Schoolbook"/>
        </w:rPr>
        <w:t xml:space="preserve">All agencies and service providers that are a division of, monitored by, report to, or administered by the Department of Health and Social Services, including, but not limited to Adult Protective Services, are authorized to disclose to the attorney </w:t>
      </w:r>
      <w:r w:rsidRPr="00905720">
        <w:rPr>
          <w:rFonts w:ascii="Century Schoolbook" w:hAnsi="Century Schoolbook"/>
          <w:i/>
        </w:rPr>
        <w:t>ad litem</w:t>
      </w:r>
      <w:r w:rsidRPr="00905720">
        <w:rPr>
          <w:rFonts w:ascii="Century Schoolbook" w:hAnsi="Century Schoolbook"/>
        </w:rPr>
        <w:t xml:space="preserve"> and shall provide the attorney </w:t>
      </w:r>
      <w:r w:rsidRPr="00905720">
        <w:rPr>
          <w:rFonts w:ascii="Century Schoolbook" w:hAnsi="Century Schoolbook"/>
          <w:i/>
        </w:rPr>
        <w:t>ad litem</w:t>
      </w:r>
      <w:r w:rsidRPr="00905720">
        <w:rPr>
          <w:rFonts w:ascii="Century Schoolbook" w:hAnsi="Century Schoolbook"/>
        </w:rPr>
        <w:t xml:space="preserve"> unobstructed</w:t>
      </w:r>
      <w:r w:rsidR="00C74DBB" w:rsidRPr="00905720">
        <w:rPr>
          <w:rFonts w:ascii="Century Schoolbook" w:hAnsi="Century Schoolbook"/>
        </w:rPr>
        <w:t xml:space="preserve"> and free</w:t>
      </w:r>
      <w:r w:rsidRPr="00905720">
        <w:rPr>
          <w:rFonts w:ascii="Century Schoolbook" w:hAnsi="Century Schoolbook"/>
        </w:rPr>
        <w:t xml:space="preserve"> access to all records and information relating to the current mental and physical health and safety of the person with an alleged disability that the attorney </w:t>
      </w:r>
      <w:r w:rsidRPr="00905720">
        <w:rPr>
          <w:rFonts w:ascii="Century Schoolbook" w:hAnsi="Century Schoolbook"/>
          <w:i/>
        </w:rPr>
        <w:t>ad litem</w:t>
      </w:r>
      <w:r w:rsidRPr="00905720">
        <w:rPr>
          <w:rFonts w:ascii="Century Schoolbook" w:hAnsi="Century Schoolbook"/>
        </w:rPr>
        <w:t xml:space="preserve"> deems necessary for the proper discharge of his/her duties</w:t>
      </w:r>
      <w:r w:rsidR="007D12B8" w:rsidRPr="00905720">
        <w:rPr>
          <w:rFonts w:ascii="Century Schoolbook" w:hAnsi="Century Schoolbook"/>
        </w:rPr>
        <w:t xml:space="preserve"> and any such disclosure </w:t>
      </w:r>
      <w:r w:rsidR="00D273FB" w:rsidRPr="00905720">
        <w:rPr>
          <w:rFonts w:ascii="Century Schoolbook" w:hAnsi="Century Schoolbook"/>
        </w:rPr>
        <w:t xml:space="preserve">of confidential information </w:t>
      </w:r>
      <w:r w:rsidR="007D12B8" w:rsidRPr="00905720">
        <w:rPr>
          <w:rFonts w:ascii="Century Schoolbook" w:hAnsi="Century Schoolbook"/>
        </w:rPr>
        <w:t>by Adult Protective Services is deemed necessary for purposes directly connected with the administration of adult protective services;</w:t>
      </w:r>
    </w:p>
    <w:p w14:paraId="6BD6075B" w14:textId="3DB0C32A" w:rsidR="00550127" w:rsidRDefault="00550127" w:rsidP="00550127">
      <w:pPr>
        <w:pStyle w:val="ListParagraph"/>
        <w:numPr>
          <w:ilvl w:val="1"/>
          <w:numId w:val="3"/>
        </w:numPr>
        <w:spacing w:line="480" w:lineRule="auto"/>
        <w:jc w:val="both"/>
        <w:rPr>
          <w:rFonts w:ascii="Century Schoolbook" w:hAnsi="Century Schoolbook"/>
        </w:rPr>
      </w:pPr>
      <w:r w:rsidRPr="00905720">
        <w:rPr>
          <w:rFonts w:ascii="Century Schoolbook" w:hAnsi="Century Schoolbook"/>
        </w:rPr>
        <w:t xml:space="preserve">All financial institutions are authorized to disclose to the attorney </w:t>
      </w:r>
      <w:r w:rsidRPr="00905720">
        <w:rPr>
          <w:rFonts w:ascii="Century Schoolbook" w:hAnsi="Century Schoolbook"/>
          <w:i/>
        </w:rPr>
        <w:t>ad litem</w:t>
      </w:r>
      <w:r w:rsidRPr="00905720">
        <w:rPr>
          <w:rFonts w:ascii="Century Schoolbook" w:hAnsi="Century Schoolbook"/>
        </w:rPr>
        <w:t xml:space="preserve"> and shall provide the attorney </w:t>
      </w:r>
      <w:r w:rsidRPr="00905720">
        <w:rPr>
          <w:rFonts w:ascii="Century Schoolbook" w:hAnsi="Century Schoolbook"/>
          <w:i/>
        </w:rPr>
        <w:t>ad litem</w:t>
      </w:r>
      <w:r w:rsidRPr="00905720">
        <w:rPr>
          <w:rFonts w:ascii="Century Schoolbook" w:hAnsi="Century Schoolbook"/>
        </w:rPr>
        <w:t xml:space="preserve"> unobstructed </w:t>
      </w:r>
      <w:r w:rsidR="00C74DBB" w:rsidRPr="00905720">
        <w:rPr>
          <w:rFonts w:ascii="Century Schoolbook" w:hAnsi="Century Schoolbook"/>
        </w:rPr>
        <w:t xml:space="preserve">and free </w:t>
      </w:r>
      <w:r w:rsidRPr="00905720">
        <w:rPr>
          <w:rFonts w:ascii="Century Schoolbook" w:hAnsi="Century Schoolbook"/>
        </w:rPr>
        <w:t xml:space="preserve">access to all records and information relating to </w:t>
      </w:r>
      <w:r w:rsidR="007D12B8" w:rsidRPr="00905720">
        <w:rPr>
          <w:rFonts w:ascii="Century Schoolbook" w:hAnsi="Century Schoolbook"/>
        </w:rPr>
        <w:t>any</w:t>
      </w:r>
      <w:r w:rsidRPr="00905720">
        <w:rPr>
          <w:rFonts w:ascii="Century Schoolbook" w:hAnsi="Century Schoolbook"/>
        </w:rPr>
        <w:t xml:space="preserve"> income, expenses, deposits, expenditures, and any other activity or investigations of any account belonging to or for the benefit of the person with an alleged disability that </w:t>
      </w:r>
      <w:r w:rsidRPr="00905720">
        <w:rPr>
          <w:rFonts w:ascii="Century Schoolbook" w:hAnsi="Century Schoolbook"/>
        </w:rPr>
        <w:lastRenderedPageBreak/>
        <w:t xml:space="preserve">the attorney </w:t>
      </w:r>
      <w:r w:rsidRPr="00905720">
        <w:rPr>
          <w:rFonts w:ascii="Century Schoolbook" w:hAnsi="Century Schoolbook"/>
          <w:i/>
        </w:rPr>
        <w:t>ad litem</w:t>
      </w:r>
      <w:r w:rsidRPr="00905720">
        <w:rPr>
          <w:rFonts w:ascii="Century Schoolbook" w:hAnsi="Century Schoolbook"/>
        </w:rPr>
        <w:t xml:space="preserve"> deems necessary for the proper discharge of his/her </w:t>
      </w:r>
      <w:proofErr w:type="gramStart"/>
      <w:r w:rsidRPr="00905720">
        <w:rPr>
          <w:rFonts w:ascii="Century Schoolbook" w:hAnsi="Century Schoolbook"/>
        </w:rPr>
        <w:t>duties</w:t>
      </w:r>
      <w:r w:rsidR="00AF7E26" w:rsidRPr="00905720">
        <w:rPr>
          <w:rFonts w:ascii="Century Schoolbook" w:hAnsi="Century Schoolbook"/>
        </w:rPr>
        <w:t>;</w:t>
      </w:r>
      <w:proofErr w:type="gramEnd"/>
    </w:p>
    <w:p w14:paraId="35F41D61" w14:textId="275A7DD7" w:rsidR="00D8685D" w:rsidRPr="00905720" w:rsidRDefault="00D8685D" w:rsidP="00CF53D8">
      <w:pPr>
        <w:pStyle w:val="ListParagraph"/>
        <w:numPr>
          <w:ilvl w:val="1"/>
          <w:numId w:val="3"/>
        </w:numPr>
        <w:spacing w:line="480" w:lineRule="auto"/>
        <w:jc w:val="both"/>
        <w:rPr>
          <w:rFonts w:ascii="Century Schoolbook" w:hAnsi="Century Schoolbook"/>
        </w:rPr>
      </w:pPr>
      <w:r w:rsidRPr="00905720">
        <w:rPr>
          <w:rFonts w:ascii="Century Schoolbook" w:hAnsi="Century Schoolbook" w:cs="Times New Roman"/>
        </w:rPr>
        <w:t xml:space="preserve">All educational agencies, institutions, or facilities governed by the Family Educational Rights and Privacy Act (“FERPA”), the Individuals with Disabilities Education Act (“IDEA”), or Section 504 of the Rehabilitation Act (“Section 504”) are authorized to disclose to the attorney </w:t>
      </w:r>
      <w:r w:rsidRPr="00905720">
        <w:rPr>
          <w:rFonts w:ascii="Century Schoolbook" w:hAnsi="Century Schoolbook" w:cs="Times New Roman"/>
          <w:i/>
        </w:rPr>
        <w:t>ad litem</w:t>
      </w:r>
      <w:r w:rsidRPr="00905720">
        <w:rPr>
          <w:rFonts w:ascii="Century Schoolbook" w:hAnsi="Century Schoolbook" w:cs="Times New Roman"/>
        </w:rPr>
        <w:t xml:space="preserve"> and shall provide the attorney </w:t>
      </w:r>
      <w:r w:rsidRPr="00905720">
        <w:rPr>
          <w:rFonts w:ascii="Century Schoolbook" w:hAnsi="Century Schoolbook" w:cs="Times New Roman"/>
          <w:i/>
        </w:rPr>
        <w:t>ad litem</w:t>
      </w:r>
      <w:r w:rsidRPr="00905720">
        <w:rPr>
          <w:rFonts w:ascii="Century Schoolbook" w:hAnsi="Century Schoolbook" w:cs="Times New Roman"/>
        </w:rPr>
        <w:t xml:space="preserve"> unobstructed access to, and/or copies of, all educational records maintained by the institution relating to the current or past education of the student that the attorney </w:t>
      </w:r>
      <w:r w:rsidRPr="00905720">
        <w:rPr>
          <w:rFonts w:ascii="Century Schoolbook" w:hAnsi="Century Schoolbook" w:cs="Times New Roman"/>
          <w:i/>
        </w:rPr>
        <w:t>ad litem</w:t>
      </w:r>
      <w:r w:rsidRPr="00905720">
        <w:rPr>
          <w:rFonts w:ascii="Century Schoolbook" w:hAnsi="Century Schoolbook" w:cs="Times New Roman"/>
        </w:rPr>
        <w:t xml:space="preserve"> deems necessary for the proper discharge of his/her duties;</w:t>
      </w:r>
    </w:p>
    <w:p w14:paraId="6993555A" w14:textId="17B24574" w:rsidR="00717E4D" w:rsidRPr="00905720" w:rsidRDefault="00717E4D" w:rsidP="00EA188F">
      <w:pPr>
        <w:pStyle w:val="ListParagraph"/>
        <w:numPr>
          <w:ilvl w:val="1"/>
          <w:numId w:val="3"/>
        </w:numPr>
        <w:spacing w:line="480" w:lineRule="auto"/>
        <w:jc w:val="both"/>
        <w:rPr>
          <w:rFonts w:ascii="Century Schoolbook" w:hAnsi="Century Schoolbook"/>
        </w:rPr>
      </w:pPr>
      <w:r w:rsidRPr="00905720">
        <w:rPr>
          <w:rFonts w:ascii="Century Schoolbook" w:hAnsi="Century Schoolbook"/>
        </w:rPr>
        <w:t>All said physicians, hospitals and other healthcare providers</w:t>
      </w:r>
      <w:r w:rsidR="00550127" w:rsidRPr="00905720">
        <w:rPr>
          <w:rFonts w:ascii="Century Schoolbook" w:hAnsi="Century Schoolbook"/>
        </w:rPr>
        <w:t>, agencies or service providers, financial institutions</w:t>
      </w:r>
      <w:r w:rsidRPr="00905720">
        <w:rPr>
          <w:rFonts w:ascii="Century Schoolbook" w:hAnsi="Century Schoolbook"/>
        </w:rPr>
        <w:t xml:space="preserve"> </w:t>
      </w:r>
      <w:r w:rsidR="00AA26D7" w:rsidRPr="00905720">
        <w:rPr>
          <w:rFonts w:ascii="Century Schoolbook" w:hAnsi="Century Schoolbook"/>
        </w:rPr>
        <w:t xml:space="preserve">and educational institutions </w:t>
      </w:r>
      <w:r w:rsidR="00D273FB" w:rsidRPr="00905720">
        <w:rPr>
          <w:rFonts w:ascii="Century Schoolbook" w:hAnsi="Century Schoolbook"/>
        </w:rPr>
        <w:t xml:space="preserve">shall </w:t>
      </w:r>
      <w:r w:rsidRPr="00905720">
        <w:rPr>
          <w:rFonts w:ascii="Century Schoolbook" w:hAnsi="Century Schoolbook"/>
        </w:rPr>
        <w:t xml:space="preserve">grant said access described in </w:t>
      </w:r>
      <w:r w:rsidR="00097921" w:rsidRPr="00905720">
        <w:rPr>
          <w:rFonts w:ascii="Century Schoolbook" w:hAnsi="Century Schoolbook"/>
        </w:rPr>
        <w:t>P</w:t>
      </w:r>
      <w:r w:rsidRPr="00905720">
        <w:rPr>
          <w:rFonts w:ascii="Century Schoolbook" w:hAnsi="Century Schoolbook"/>
        </w:rPr>
        <w:t xml:space="preserve">aragraph </w:t>
      </w:r>
      <w:proofErr w:type="spellStart"/>
      <w:r w:rsidR="00867DD0" w:rsidRPr="00905720">
        <w:rPr>
          <w:rFonts w:ascii="Century Schoolbook" w:hAnsi="Century Schoolbook"/>
        </w:rPr>
        <w:t>6</w:t>
      </w:r>
      <w:r w:rsidRPr="00905720">
        <w:rPr>
          <w:rFonts w:ascii="Century Schoolbook" w:hAnsi="Century Schoolbook"/>
        </w:rPr>
        <w:t>a</w:t>
      </w:r>
      <w:proofErr w:type="spellEnd"/>
      <w:r w:rsidR="00550127" w:rsidRPr="00905720">
        <w:rPr>
          <w:rFonts w:ascii="Century Schoolbook" w:hAnsi="Century Schoolbook"/>
        </w:rPr>
        <w:t xml:space="preserve">, </w:t>
      </w:r>
      <w:proofErr w:type="spellStart"/>
      <w:r w:rsidR="00867DD0" w:rsidRPr="00905720">
        <w:rPr>
          <w:rFonts w:ascii="Century Schoolbook" w:hAnsi="Century Schoolbook"/>
        </w:rPr>
        <w:t>6</w:t>
      </w:r>
      <w:r w:rsidR="00550127" w:rsidRPr="00905720">
        <w:rPr>
          <w:rFonts w:ascii="Century Schoolbook" w:hAnsi="Century Schoolbook"/>
        </w:rPr>
        <w:t>b</w:t>
      </w:r>
      <w:proofErr w:type="spellEnd"/>
      <w:r w:rsidR="00550127" w:rsidRPr="00905720">
        <w:rPr>
          <w:rFonts w:ascii="Century Schoolbook" w:hAnsi="Century Schoolbook"/>
        </w:rPr>
        <w:t xml:space="preserve">, </w:t>
      </w:r>
      <w:proofErr w:type="spellStart"/>
      <w:r w:rsidR="00867DD0" w:rsidRPr="00905720">
        <w:rPr>
          <w:rFonts w:ascii="Century Schoolbook" w:hAnsi="Century Schoolbook"/>
        </w:rPr>
        <w:t>6</w:t>
      </w:r>
      <w:r w:rsidR="00550127" w:rsidRPr="00905720">
        <w:rPr>
          <w:rFonts w:ascii="Century Schoolbook" w:hAnsi="Century Schoolbook"/>
        </w:rPr>
        <w:t>c</w:t>
      </w:r>
      <w:proofErr w:type="spellEnd"/>
      <w:r w:rsidRPr="00905720">
        <w:rPr>
          <w:rFonts w:ascii="Century Schoolbook" w:hAnsi="Century Schoolbook"/>
        </w:rPr>
        <w:t xml:space="preserve"> </w:t>
      </w:r>
      <w:r w:rsidR="00D8685D" w:rsidRPr="00905720">
        <w:rPr>
          <w:rFonts w:ascii="Century Schoolbook" w:hAnsi="Century Schoolbook"/>
        </w:rPr>
        <w:t xml:space="preserve">and </w:t>
      </w:r>
      <w:proofErr w:type="spellStart"/>
      <w:r w:rsidR="00D8685D" w:rsidRPr="00905720">
        <w:rPr>
          <w:rFonts w:ascii="Century Schoolbook" w:hAnsi="Century Schoolbook"/>
        </w:rPr>
        <w:t>6d</w:t>
      </w:r>
      <w:proofErr w:type="spellEnd"/>
      <w:r w:rsidR="00D8685D" w:rsidRPr="00905720">
        <w:rPr>
          <w:rFonts w:ascii="Century Schoolbook" w:hAnsi="Century Schoolbook"/>
        </w:rPr>
        <w:t xml:space="preserve"> </w:t>
      </w:r>
      <w:r w:rsidRPr="00905720">
        <w:rPr>
          <w:rFonts w:ascii="Century Schoolbook" w:hAnsi="Century Schoolbook"/>
        </w:rPr>
        <w:t xml:space="preserve">of this Order to the attorney </w:t>
      </w:r>
      <w:r w:rsidRPr="00905720">
        <w:rPr>
          <w:rFonts w:ascii="Century Schoolbook" w:hAnsi="Century Schoolbook"/>
          <w:i/>
        </w:rPr>
        <w:t>ad litem</w:t>
      </w:r>
      <w:r w:rsidRPr="00905720">
        <w:rPr>
          <w:rFonts w:ascii="Century Schoolbook" w:hAnsi="Century Schoolbook"/>
        </w:rPr>
        <w:t xml:space="preserve"> without </w:t>
      </w:r>
      <w:proofErr w:type="gramStart"/>
      <w:r w:rsidRPr="00905720">
        <w:rPr>
          <w:rFonts w:ascii="Century Schoolbook" w:hAnsi="Century Schoolbook"/>
        </w:rPr>
        <w:t>delay;</w:t>
      </w:r>
      <w:proofErr w:type="gramEnd"/>
    </w:p>
    <w:p w14:paraId="543E5E32" w14:textId="0EB0E6F0" w:rsidR="00717E4D" w:rsidRPr="00905720" w:rsidRDefault="00717E4D" w:rsidP="00EA188F">
      <w:pPr>
        <w:pStyle w:val="ListParagraph"/>
        <w:numPr>
          <w:ilvl w:val="1"/>
          <w:numId w:val="3"/>
        </w:numPr>
        <w:spacing w:line="480" w:lineRule="auto"/>
        <w:jc w:val="both"/>
        <w:rPr>
          <w:rFonts w:ascii="Century Schoolbook" w:hAnsi="Century Schoolbook"/>
        </w:rPr>
      </w:pPr>
      <w:r w:rsidRPr="00905720">
        <w:rPr>
          <w:rFonts w:ascii="Century Schoolbook" w:hAnsi="Century Schoolbook"/>
        </w:rPr>
        <w:t xml:space="preserve">The attorney </w:t>
      </w:r>
      <w:r w:rsidRPr="00905720">
        <w:rPr>
          <w:rFonts w:ascii="Century Schoolbook" w:hAnsi="Century Schoolbook"/>
          <w:i/>
        </w:rPr>
        <w:t>ad litem</w:t>
      </w:r>
      <w:r w:rsidRPr="00905720">
        <w:rPr>
          <w:rFonts w:ascii="Century Schoolbook" w:hAnsi="Century Schoolbook"/>
        </w:rPr>
        <w:t xml:space="preserve"> is prohibited from using or disclosing </w:t>
      </w:r>
      <w:r w:rsidR="00550127" w:rsidRPr="00905720">
        <w:rPr>
          <w:rFonts w:ascii="Century Schoolbook" w:hAnsi="Century Schoolbook"/>
        </w:rPr>
        <w:t>any health, financial,</w:t>
      </w:r>
      <w:r w:rsidR="00D8685D" w:rsidRPr="00905720">
        <w:rPr>
          <w:rFonts w:ascii="Century Schoolbook" w:hAnsi="Century Schoolbook"/>
        </w:rPr>
        <w:t xml:space="preserve"> </w:t>
      </w:r>
      <w:proofErr w:type="gramStart"/>
      <w:r w:rsidR="00D8685D" w:rsidRPr="00905720">
        <w:rPr>
          <w:rFonts w:ascii="Century Schoolbook" w:hAnsi="Century Schoolbook"/>
        </w:rPr>
        <w:t>educational</w:t>
      </w:r>
      <w:proofErr w:type="gramEnd"/>
      <w:r w:rsidR="00550127" w:rsidRPr="00905720">
        <w:rPr>
          <w:rFonts w:ascii="Century Schoolbook" w:hAnsi="Century Schoolbook"/>
        </w:rPr>
        <w:t xml:space="preserve"> or other confidential information </w:t>
      </w:r>
      <w:r w:rsidRPr="00905720">
        <w:rPr>
          <w:rFonts w:ascii="Century Schoolbook" w:hAnsi="Century Schoolbook"/>
        </w:rPr>
        <w:t>of the person with an alleged disability for any purpose other than this guardianship proceeding</w:t>
      </w:r>
      <w:r w:rsidR="00097921" w:rsidRPr="00905720">
        <w:rPr>
          <w:rFonts w:ascii="Century Schoolbook" w:hAnsi="Century Schoolbook"/>
        </w:rPr>
        <w:t>; and</w:t>
      </w:r>
    </w:p>
    <w:p w14:paraId="783F54EA" w14:textId="369A52E9" w:rsidR="001C3E11" w:rsidRPr="00905720" w:rsidRDefault="00717E4D">
      <w:pPr>
        <w:pStyle w:val="ListParagraph"/>
        <w:numPr>
          <w:ilvl w:val="1"/>
          <w:numId w:val="3"/>
        </w:numPr>
        <w:spacing w:line="480" w:lineRule="auto"/>
        <w:jc w:val="both"/>
        <w:rPr>
          <w:rFonts w:ascii="Century Schoolbook" w:hAnsi="Century Schoolbook"/>
        </w:rPr>
      </w:pPr>
      <w:r w:rsidRPr="00905720">
        <w:rPr>
          <w:rFonts w:ascii="Century Schoolbook" w:hAnsi="Century Schoolbook"/>
        </w:rPr>
        <w:t xml:space="preserve">The attorney </w:t>
      </w:r>
      <w:r w:rsidRPr="00905720">
        <w:rPr>
          <w:rFonts w:ascii="Century Schoolbook" w:hAnsi="Century Schoolbook"/>
          <w:i/>
        </w:rPr>
        <w:t>ad litem</w:t>
      </w:r>
      <w:r w:rsidRPr="00905720">
        <w:rPr>
          <w:rFonts w:ascii="Century Schoolbook" w:hAnsi="Century Schoolbook"/>
        </w:rPr>
        <w:t xml:space="preserve"> shall return to the physician(s), hospital(s), healthcare provider(s)</w:t>
      </w:r>
      <w:r w:rsidR="00550127" w:rsidRPr="00905720">
        <w:rPr>
          <w:rFonts w:ascii="Century Schoolbook" w:hAnsi="Century Schoolbook"/>
        </w:rPr>
        <w:t>, agency, service provider(s),</w:t>
      </w:r>
      <w:r w:rsidR="00D8685D" w:rsidRPr="00905720">
        <w:rPr>
          <w:rFonts w:ascii="Century Schoolbook" w:hAnsi="Century Schoolbook"/>
        </w:rPr>
        <w:t xml:space="preserve"> </w:t>
      </w:r>
      <w:r w:rsidR="00550127" w:rsidRPr="00905720">
        <w:rPr>
          <w:rFonts w:ascii="Century Schoolbook" w:hAnsi="Century Schoolbook"/>
        </w:rPr>
        <w:t>financial institution(s)</w:t>
      </w:r>
      <w:r w:rsidR="00AA26D7" w:rsidRPr="00905720">
        <w:rPr>
          <w:rFonts w:ascii="Century Schoolbook" w:hAnsi="Century Schoolbook"/>
        </w:rPr>
        <w:t xml:space="preserve"> </w:t>
      </w:r>
      <w:r w:rsidRPr="00905720">
        <w:rPr>
          <w:rFonts w:ascii="Century Schoolbook" w:hAnsi="Century Schoolbook"/>
        </w:rPr>
        <w:t xml:space="preserve">or </w:t>
      </w:r>
      <w:r w:rsidR="00AA26D7" w:rsidRPr="00905720">
        <w:rPr>
          <w:rFonts w:ascii="Century Schoolbook" w:hAnsi="Century Schoolbook"/>
        </w:rPr>
        <w:t xml:space="preserve">educational institutions(s) </w:t>
      </w:r>
      <w:r w:rsidR="009A5B99">
        <w:rPr>
          <w:rFonts w:ascii="Century Schoolbook" w:hAnsi="Century Schoolbook"/>
        </w:rPr>
        <w:t xml:space="preserve">or </w:t>
      </w:r>
      <w:r w:rsidRPr="00905720">
        <w:rPr>
          <w:rFonts w:ascii="Century Schoolbook" w:hAnsi="Century Schoolbook"/>
        </w:rPr>
        <w:t>shall destroy all the health</w:t>
      </w:r>
      <w:r w:rsidR="00550127" w:rsidRPr="00905720">
        <w:rPr>
          <w:rFonts w:ascii="Century Schoolbook" w:hAnsi="Century Schoolbook"/>
        </w:rPr>
        <w:t xml:space="preserve">, financial, or other confidential </w:t>
      </w:r>
      <w:r w:rsidRPr="00905720">
        <w:rPr>
          <w:rFonts w:ascii="Century Schoolbook" w:hAnsi="Century Schoolbook"/>
        </w:rPr>
        <w:t xml:space="preserve">information provided to the attorney </w:t>
      </w:r>
      <w:r w:rsidRPr="00905720">
        <w:rPr>
          <w:rFonts w:ascii="Century Schoolbook" w:hAnsi="Century Schoolbook"/>
          <w:i/>
        </w:rPr>
        <w:t>ad litem</w:t>
      </w:r>
      <w:r w:rsidRPr="00905720">
        <w:rPr>
          <w:rFonts w:ascii="Century Schoolbook" w:hAnsi="Century Schoolbook"/>
        </w:rPr>
        <w:t xml:space="preserve"> by the </w:t>
      </w:r>
      <w:r w:rsidRPr="00905720">
        <w:rPr>
          <w:rFonts w:ascii="Century Schoolbook" w:hAnsi="Century Schoolbook"/>
        </w:rPr>
        <w:lastRenderedPageBreak/>
        <w:t>physician(s), hospital(s), healthcare provider(s)</w:t>
      </w:r>
      <w:r w:rsidR="00550127" w:rsidRPr="00905720">
        <w:rPr>
          <w:rFonts w:ascii="Century Schoolbook" w:hAnsi="Century Schoolbook"/>
        </w:rPr>
        <w:t>, agency, service provider(s), financial institution(s)</w:t>
      </w:r>
      <w:r w:rsidR="00AA26D7" w:rsidRPr="00905720">
        <w:rPr>
          <w:rFonts w:ascii="Century Schoolbook" w:hAnsi="Century Schoolbook"/>
        </w:rPr>
        <w:t>, or educational institution(s)</w:t>
      </w:r>
      <w:r w:rsidRPr="00905720">
        <w:rPr>
          <w:rFonts w:ascii="Century Schoolbook" w:hAnsi="Century Schoolbook"/>
        </w:rPr>
        <w:t xml:space="preserve"> (including all copies made) at the end of these guardianship proceedings.</w:t>
      </w:r>
    </w:p>
    <w:p w14:paraId="4BD2BC06" w14:textId="03D965A4" w:rsidR="00717E4D" w:rsidRPr="00905720" w:rsidRDefault="00717E4D" w:rsidP="00097921">
      <w:pPr>
        <w:pStyle w:val="ListParagraph"/>
        <w:numPr>
          <w:ilvl w:val="0"/>
          <w:numId w:val="3"/>
        </w:numPr>
        <w:spacing w:line="480" w:lineRule="auto"/>
        <w:jc w:val="both"/>
        <w:rPr>
          <w:rFonts w:ascii="Century Schoolbook" w:hAnsi="Century Schoolbook"/>
        </w:rPr>
      </w:pPr>
      <w:r w:rsidRPr="00905720">
        <w:rPr>
          <w:rFonts w:ascii="Century Schoolbook" w:hAnsi="Century Schoolbook"/>
          <w:bCs/>
        </w:rPr>
        <w:t>At least thirteen (13) days before</w:t>
      </w:r>
      <w:r w:rsidRPr="00905720">
        <w:rPr>
          <w:rFonts w:ascii="Century Schoolbook" w:hAnsi="Century Schoolbook"/>
          <w:b/>
        </w:rPr>
        <w:t xml:space="preserve"> </w:t>
      </w:r>
      <w:r w:rsidRPr="00905720">
        <w:rPr>
          <w:rFonts w:ascii="Century Schoolbook" w:hAnsi="Century Schoolbook"/>
        </w:rPr>
        <w:t>the hearing date, the petitioner</w:t>
      </w:r>
      <w:r w:rsidR="00384015" w:rsidRPr="00905720">
        <w:rPr>
          <w:rFonts w:ascii="Century Schoolbook" w:hAnsi="Century Schoolbook"/>
        </w:rPr>
        <w:t>(s)</w:t>
      </w:r>
      <w:r w:rsidRPr="00905720">
        <w:rPr>
          <w:rFonts w:ascii="Century Schoolbook" w:hAnsi="Century Schoolbook"/>
        </w:rPr>
        <w:t xml:space="preserve"> must send </w:t>
      </w:r>
      <w:r w:rsidRPr="00905720">
        <w:rPr>
          <w:rFonts w:ascii="Century Schoolbook" w:hAnsi="Century Schoolbook"/>
          <w:bCs/>
        </w:rPr>
        <w:t>a copy of this preliminary order</w:t>
      </w:r>
      <w:r w:rsidRPr="00905720">
        <w:rPr>
          <w:rFonts w:ascii="Century Schoolbook" w:hAnsi="Century Schoolbook"/>
        </w:rPr>
        <w:t xml:space="preserve"> and notice by </w:t>
      </w:r>
      <w:r w:rsidR="00976E52" w:rsidRPr="00905720">
        <w:rPr>
          <w:rFonts w:ascii="Century Schoolbook" w:hAnsi="Century Schoolbook"/>
        </w:rPr>
        <w:t xml:space="preserve">registered mail, </w:t>
      </w:r>
      <w:r w:rsidRPr="00905720">
        <w:rPr>
          <w:rFonts w:ascii="Century Schoolbook" w:hAnsi="Century Schoolbook"/>
          <w:bCs/>
        </w:rPr>
        <w:t xml:space="preserve">certified mail, </w:t>
      </w:r>
      <w:r w:rsidR="00976E52" w:rsidRPr="00905720">
        <w:rPr>
          <w:rFonts w:ascii="Century Schoolbook" w:hAnsi="Century Schoolbook"/>
          <w:bCs/>
        </w:rPr>
        <w:t>or any other courier service that provides real time tracking of delivery</w:t>
      </w:r>
      <w:r w:rsidRPr="00905720">
        <w:rPr>
          <w:rFonts w:ascii="Century Schoolbook" w:hAnsi="Century Schoolbook"/>
          <w:bCs/>
        </w:rPr>
        <w:t>,</w:t>
      </w:r>
      <w:r w:rsidRPr="00905720">
        <w:rPr>
          <w:rFonts w:ascii="Century Schoolbook" w:hAnsi="Century Schoolbook"/>
        </w:rPr>
        <w:t xml:space="preserve"> to </w:t>
      </w:r>
      <w:r w:rsidRPr="00905720">
        <w:rPr>
          <w:rFonts w:ascii="Century Schoolbook" w:hAnsi="Century Schoolbook"/>
          <w:bCs/>
        </w:rPr>
        <w:t>each</w:t>
      </w:r>
      <w:r w:rsidRPr="00905720">
        <w:rPr>
          <w:rFonts w:ascii="Century Schoolbook" w:hAnsi="Century Schoolbook"/>
        </w:rPr>
        <w:t xml:space="preserve"> interested party who did </w:t>
      </w:r>
      <w:r w:rsidRPr="00905720">
        <w:rPr>
          <w:rFonts w:ascii="Century Schoolbook" w:hAnsi="Century Schoolbook"/>
          <w:bCs/>
        </w:rPr>
        <w:t>not</w:t>
      </w:r>
      <w:r w:rsidRPr="00905720">
        <w:rPr>
          <w:rFonts w:ascii="Century Schoolbook" w:hAnsi="Century Schoolbook"/>
        </w:rPr>
        <w:t xml:space="preserve"> sign a Waiver of Notice and Consent.  The notice must state the time and purpose of the hearing.</w:t>
      </w:r>
    </w:p>
    <w:p w14:paraId="6E8401FA" w14:textId="0EB24B25" w:rsidR="00717E4D" w:rsidRPr="00905720" w:rsidRDefault="00717E4D" w:rsidP="00097921">
      <w:pPr>
        <w:pStyle w:val="ListParagraph"/>
        <w:numPr>
          <w:ilvl w:val="0"/>
          <w:numId w:val="3"/>
        </w:numPr>
        <w:spacing w:line="480" w:lineRule="auto"/>
        <w:jc w:val="both"/>
        <w:rPr>
          <w:rFonts w:ascii="Century Schoolbook" w:hAnsi="Century Schoolbook"/>
        </w:rPr>
      </w:pPr>
      <w:r w:rsidRPr="00905720">
        <w:rPr>
          <w:rFonts w:ascii="Century Schoolbook" w:hAnsi="Century Schoolbook"/>
        </w:rPr>
        <w:t>Petitioner</w:t>
      </w:r>
      <w:r w:rsidR="00384015" w:rsidRPr="00905720">
        <w:rPr>
          <w:rFonts w:ascii="Century Schoolbook" w:hAnsi="Century Schoolbook"/>
        </w:rPr>
        <w:t>(s)</w:t>
      </w:r>
      <w:r w:rsidRPr="00905720">
        <w:rPr>
          <w:rFonts w:ascii="Century Schoolbook" w:hAnsi="Century Schoolbook"/>
        </w:rPr>
        <w:t xml:space="preserve"> must file at the Register in Chancery’s Office </w:t>
      </w:r>
      <w:r w:rsidR="00976E52" w:rsidRPr="00905720">
        <w:rPr>
          <w:rFonts w:ascii="Century Schoolbook" w:hAnsi="Century Schoolbook"/>
        </w:rPr>
        <w:t>proof of mailing</w:t>
      </w:r>
      <w:r w:rsidRPr="00905720">
        <w:rPr>
          <w:rFonts w:ascii="Century Schoolbook" w:hAnsi="Century Schoolbook"/>
        </w:rPr>
        <w:t xml:space="preserve"> from the notice(s) mailed to the interested parties no later than two (2) days before the hearing date.</w:t>
      </w:r>
    </w:p>
    <w:p w14:paraId="594CBED1" w14:textId="77777777" w:rsidR="00717E4D" w:rsidRPr="00905720" w:rsidRDefault="00717E4D" w:rsidP="00717E4D">
      <w:pPr>
        <w:spacing w:line="480" w:lineRule="auto"/>
        <w:rPr>
          <w:rFonts w:ascii="Century Schoolbook" w:hAnsi="Century Schoolbook"/>
        </w:rPr>
      </w:pPr>
    </w:p>
    <w:p w14:paraId="70414073" w14:textId="77777777" w:rsidR="00717E4D" w:rsidRPr="00905720" w:rsidRDefault="00717E4D" w:rsidP="00717E4D">
      <w:pPr>
        <w:rPr>
          <w:rFonts w:ascii="Century Schoolbook" w:hAnsi="Century Schoolbook"/>
        </w:rPr>
      </w:pP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t>_____________________________</w:t>
      </w:r>
    </w:p>
    <w:p w14:paraId="12526488" w14:textId="10C00353" w:rsidR="00717E4D" w:rsidRPr="00905720" w:rsidRDefault="00717E4D" w:rsidP="00717E4D">
      <w:pPr>
        <w:rPr>
          <w:rFonts w:ascii="Century Schoolbook" w:hAnsi="Century Schoolbook"/>
        </w:rPr>
      </w:pP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Pr="00905720">
        <w:rPr>
          <w:rFonts w:ascii="Century Schoolbook" w:hAnsi="Century Schoolbook"/>
        </w:rPr>
        <w:tab/>
      </w:r>
      <w:r w:rsidR="00D320C7" w:rsidRPr="00905720">
        <w:rPr>
          <w:rFonts w:ascii="Century Schoolbook" w:hAnsi="Century Schoolbook"/>
        </w:rPr>
        <w:t>Magistrate</w:t>
      </w:r>
      <w:r w:rsidRPr="00905720">
        <w:rPr>
          <w:rFonts w:ascii="Century Schoolbook" w:hAnsi="Century Schoolbook"/>
        </w:rPr>
        <w:t xml:space="preserve"> in Chancery  </w:t>
      </w:r>
    </w:p>
    <w:p w14:paraId="3AC2F1C0" w14:textId="6C1E0390" w:rsidR="00C457EE" w:rsidRPr="00905720" w:rsidRDefault="0011548A" w:rsidP="00717E4D">
      <w:pPr>
        <w:rPr>
          <w:rFonts w:ascii="Century Schoolbook" w:hAnsi="Century Schoolbook"/>
        </w:rPr>
      </w:pPr>
      <w:r w:rsidRPr="00905720">
        <w:rPr>
          <w:rFonts w:ascii="Century Schoolbook" w:hAnsi="Century Schoolbook"/>
        </w:rPr>
        <w:t xml:space="preserve"> </w:t>
      </w:r>
    </w:p>
    <w:sectPr w:rsidR="00C457EE" w:rsidRPr="009057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26DD" w14:textId="77777777" w:rsidR="00084CA4" w:rsidRDefault="00084CA4" w:rsidP="0011548A">
      <w:r>
        <w:separator/>
      </w:r>
    </w:p>
  </w:endnote>
  <w:endnote w:type="continuationSeparator" w:id="0">
    <w:p w14:paraId="21C4691A" w14:textId="77777777" w:rsidR="00084CA4" w:rsidRDefault="00084CA4" w:rsidP="0011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C790" w14:textId="7150BF4D" w:rsidR="00384015" w:rsidRPr="00D320C7" w:rsidRDefault="00384015" w:rsidP="00384015">
    <w:pPr>
      <w:pStyle w:val="Footer"/>
      <w:rPr>
        <w:i/>
        <w:iCs/>
      </w:rPr>
    </w:pPr>
    <w:r w:rsidRPr="00D320C7">
      <w:rPr>
        <w:i/>
        <w:iCs/>
      </w:rPr>
      <w:t>Form CM8</w:t>
    </w:r>
  </w:p>
  <w:p w14:paraId="06A84CCE" w14:textId="0E2EFDC2" w:rsidR="00384015" w:rsidRPr="00384015" w:rsidRDefault="00384015">
    <w:pPr>
      <w:pStyle w:val="Footer"/>
      <w:rPr>
        <w:i/>
        <w:iCs/>
        <w:sz w:val="20"/>
        <w:szCs w:val="20"/>
      </w:rPr>
    </w:pPr>
    <w:r w:rsidRPr="00D320C7">
      <w:rPr>
        <w:i/>
        <w:iCs/>
      </w:rPr>
      <w:t>Rev. 0</w:t>
    </w:r>
    <w:r w:rsidR="00D8685D">
      <w:rPr>
        <w:i/>
        <w:iCs/>
      </w:rPr>
      <w:t>2</w:t>
    </w:r>
    <w:r w:rsidRPr="00D320C7">
      <w:rPr>
        <w:i/>
        <w:iCs/>
      </w:rPr>
      <w:t>/202</w:t>
    </w:r>
    <w:r w:rsidR="00D8685D">
      <w:rPr>
        <w:i/>
        <w:iCs/>
      </w:rPr>
      <w:t>4</w:t>
    </w:r>
    <w:r>
      <w:rPr>
        <w:i/>
        <w:iCs/>
        <w:sz w:val="20"/>
        <w:szCs w:val="20"/>
      </w:rPr>
      <w:tab/>
    </w:r>
    <w:r>
      <w:rPr>
        <w:i/>
        <w:iCs/>
        <w:sz w:val="20"/>
        <w:szCs w:val="20"/>
      </w:rPr>
      <w:tab/>
    </w:r>
    <w:r w:rsidRPr="00384015">
      <w:rPr>
        <w:i/>
        <w:iCs/>
        <w:sz w:val="20"/>
        <w:szCs w:val="20"/>
      </w:rPr>
      <w:fldChar w:fldCharType="begin"/>
    </w:r>
    <w:r w:rsidRPr="00384015">
      <w:rPr>
        <w:i/>
        <w:iCs/>
        <w:sz w:val="20"/>
        <w:szCs w:val="20"/>
      </w:rPr>
      <w:instrText xml:space="preserve"> PAGE   \* MERGEFORMAT </w:instrText>
    </w:r>
    <w:r w:rsidRPr="00384015">
      <w:rPr>
        <w:i/>
        <w:iCs/>
        <w:sz w:val="20"/>
        <w:szCs w:val="20"/>
      </w:rPr>
      <w:fldChar w:fldCharType="separate"/>
    </w:r>
    <w:r w:rsidRPr="00384015">
      <w:rPr>
        <w:i/>
        <w:iCs/>
        <w:noProof/>
        <w:sz w:val="20"/>
        <w:szCs w:val="20"/>
      </w:rPr>
      <w:t>1</w:t>
    </w:r>
    <w:r w:rsidRPr="00384015">
      <w:rPr>
        <w:i/>
        <w:iCs/>
        <w:noProof/>
        <w:sz w:val="20"/>
        <w:szCs w:val="20"/>
      </w:rPr>
      <w:fldChar w:fldCharType="end"/>
    </w:r>
    <w:r>
      <w:rPr>
        <w:i/>
        <w:iCs/>
        <w:sz w:val="20"/>
        <w:szCs w:val="20"/>
      </w:rPr>
      <w:tab/>
    </w:r>
    <w:r>
      <w:rPr>
        <w:i/>
        <w:iCs/>
        <w:sz w:val="20"/>
        <w:szCs w:val="20"/>
      </w:rPr>
      <w:tab/>
    </w:r>
  </w:p>
  <w:p w14:paraId="054A67DB" w14:textId="77777777" w:rsidR="0011548A" w:rsidRDefault="0011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F912" w14:textId="77777777" w:rsidR="00084CA4" w:rsidRDefault="00084CA4" w:rsidP="0011548A">
      <w:r>
        <w:separator/>
      </w:r>
    </w:p>
  </w:footnote>
  <w:footnote w:type="continuationSeparator" w:id="0">
    <w:p w14:paraId="0A891006" w14:textId="77777777" w:rsidR="00084CA4" w:rsidRDefault="00084CA4" w:rsidP="00115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B0D"/>
    <w:multiLevelType w:val="hybridMultilevel"/>
    <w:tmpl w:val="22DCCA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5D1288"/>
    <w:multiLevelType w:val="hybridMultilevel"/>
    <w:tmpl w:val="361C621C"/>
    <w:lvl w:ilvl="0" w:tplc="BBEC06EC">
      <w:start w:val="1"/>
      <w:numFmt w:val="decimal"/>
      <w:lvlText w:val="%1."/>
      <w:lvlJc w:val="left"/>
      <w:pPr>
        <w:ind w:left="0" w:firstLine="720"/>
      </w:pPr>
      <w:rPr>
        <w:rFonts w:hint="default"/>
      </w:rPr>
    </w:lvl>
    <w:lvl w:ilvl="1" w:tplc="DCB6ED9C">
      <w:start w:val="1"/>
      <w:numFmt w:val="lowerLetter"/>
      <w:lvlText w:val="%2."/>
      <w:lvlJc w:val="left"/>
      <w:pPr>
        <w:ind w:left="1206" w:hanging="306"/>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007789"/>
    <w:multiLevelType w:val="hybridMultilevel"/>
    <w:tmpl w:val="37D44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E555D9"/>
    <w:multiLevelType w:val="hybridMultilevel"/>
    <w:tmpl w:val="DDF809CA"/>
    <w:lvl w:ilvl="0" w:tplc="240062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902CC9"/>
    <w:multiLevelType w:val="hybridMultilevel"/>
    <w:tmpl w:val="BE02DC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350185379">
    <w:abstractNumId w:val="3"/>
  </w:num>
  <w:num w:numId="2" w16cid:durableId="1719812882">
    <w:abstractNumId w:val="0"/>
  </w:num>
  <w:num w:numId="3" w16cid:durableId="1830057393">
    <w:abstractNumId w:val="1"/>
  </w:num>
  <w:num w:numId="4" w16cid:durableId="2068599721">
    <w:abstractNumId w:val="2"/>
  </w:num>
  <w:num w:numId="5" w16cid:durableId="1617177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6B"/>
    <w:rsid w:val="00051B90"/>
    <w:rsid w:val="00055138"/>
    <w:rsid w:val="000740FD"/>
    <w:rsid w:val="00084CA4"/>
    <w:rsid w:val="000873EE"/>
    <w:rsid w:val="00097921"/>
    <w:rsid w:val="000A04B9"/>
    <w:rsid w:val="000D2517"/>
    <w:rsid w:val="0011548A"/>
    <w:rsid w:val="0016117B"/>
    <w:rsid w:val="001A1106"/>
    <w:rsid w:val="001C3E11"/>
    <w:rsid w:val="00212858"/>
    <w:rsid w:val="00236A14"/>
    <w:rsid w:val="00292F1E"/>
    <w:rsid w:val="002B3E53"/>
    <w:rsid w:val="002C352F"/>
    <w:rsid w:val="002C386F"/>
    <w:rsid w:val="002E7932"/>
    <w:rsid w:val="00336AB2"/>
    <w:rsid w:val="00351A3B"/>
    <w:rsid w:val="003562E6"/>
    <w:rsid w:val="00362728"/>
    <w:rsid w:val="00375EA4"/>
    <w:rsid w:val="0038114F"/>
    <w:rsid w:val="00384015"/>
    <w:rsid w:val="003C366B"/>
    <w:rsid w:val="003E7D43"/>
    <w:rsid w:val="00472860"/>
    <w:rsid w:val="004A46AA"/>
    <w:rsid w:val="004B2E1F"/>
    <w:rsid w:val="005136B0"/>
    <w:rsid w:val="00523F25"/>
    <w:rsid w:val="00550127"/>
    <w:rsid w:val="00553450"/>
    <w:rsid w:val="005667EF"/>
    <w:rsid w:val="0058207B"/>
    <w:rsid w:val="005830C4"/>
    <w:rsid w:val="00623812"/>
    <w:rsid w:val="0063584D"/>
    <w:rsid w:val="006A03E5"/>
    <w:rsid w:val="00717E4D"/>
    <w:rsid w:val="0074045E"/>
    <w:rsid w:val="00753E0E"/>
    <w:rsid w:val="007D12B8"/>
    <w:rsid w:val="007E2ADA"/>
    <w:rsid w:val="007E47F9"/>
    <w:rsid w:val="0084496F"/>
    <w:rsid w:val="00867DD0"/>
    <w:rsid w:val="008A5107"/>
    <w:rsid w:val="008D6729"/>
    <w:rsid w:val="008E2A1B"/>
    <w:rsid w:val="00905720"/>
    <w:rsid w:val="00976E52"/>
    <w:rsid w:val="00985712"/>
    <w:rsid w:val="009A5B99"/>
    <w:rsid w:val="009C6600"/>
    <w:rsid w:val="00A11542"/>
    <w:rsid w:val="00A14BB7"/>
    <w:rsid w:val="00A709B7"/>
    <w:rsid w:val="00A840C5"/>
    <w:rsid w:val="00AA26D7"/>
    <w:rsid w:val="00AA5A5B"/>
    <w:rsid w:val="00AF7E26"/>
    <w:rsid w:val="00B04BD4"/>
    <w:rsid w:val="00B11B48"/>
    <w:rsid w:val="00B249AE"/>
    <w:rsid w:val="00B349DF"/>
    <w:rsid w:val="00B613F1"/>
    <w:rsid w:val="00BC7B47"/>
    <w:rsid w:val="00C457EE"/>
    <w:rsid w:val="00C7443E"/>
    <w:rsid w:val="00C74DBB"/>
    <w:rsid w:val="00C85533"/>
    <w:rsid w:val="00CF53D8"/>
    <w:rsid w:val="00CF5557"/>
    <w:rsid w:val="00D273FB"/>
    <w:rsid w:val="00D320C7"/>
    <w:rsid w:val="00D8685D"/>
    <w:rsid w:val="00DA13DB"/>
    <w:rsid w:val="00E42C7D"/>
    <w:rsid w:val="00E472C3"/>
    <w:rsid w:val="00EA188F"/>
    <w:rsid w:val="00EA37B3"/>
    <w:rsid w:val="00EF4FB4"/>
    <w:rsid w:val="00F033A7"/>
    <w:rsid w:val="00F60A16"/>
    <w:rsid w:val="00FC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D4612"/>
  <w15:chartTrackingRefBased/>
  <w15:docId w15:val="{DA30FC34-48D8-49E5-8F53-7D88C556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0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03E5"/>
    <w:pPr>
      <w:framePr w:w="7920" w:h="1980" w:hRule="exact" w:hSpace="180" w:wrap="auto" w:hAnchor="page" w:xAlign="center" w:yAlign="bottom"/>
      <w:ind w:left="2880"/>
    </w:pPr>
    <w:rPr>
      <w:rFonts w:eastAsiaTheme="majorEastAsia"/>
    </w:rPr>
  </w:style>
  <w:style w:type="paragraph" w:customStyle="1" w:styleId="Style1">
    <w:name w:val="Style1"/>
    <w:basedOn w:val="NoSpacing"/>
    <w:rsid w:val="006A03E5"/>
    <w:rPr>
      <w:w w:val="150"/>
    </w:rPr>
  </w:style>
  <w:style w:type="paragraph" w:styleId="NoSpacing">
    <w:name w:val="No Spacing"/>
    <w:basedOn w:val="Normal"/>
    <w:uiPriority w:val="1"/>
    <w:qFormat/>
    <w:rsid w:val="0084496F"/>
    <w:rPr>
      <w:rFonts w:cs="Times New Roman"/>
    </w:rPr>
  </w:style>
  <w:style w:type="character" w:styleId="Strong">
    <w:name w:val="Strong"/>
    <w:basedOn w:val="DefaultParagraphFont"/>
    <w:uiPriority w:val="22"/>
    <w:qFormat/>
    <w:rsid w:val="006A03E5"/>
    <w:rPr>
      <w:b/>
      <w:bCs/>
    </w:rPr>
  </w:style>
  <w:style w:type="paragraph" w:styleId="NormalWeb">
    <w:name w:val="Normal (Web)"/>
    <w:basedOn w:val="Normal"/>
    <w:uiPriority w:val="99"/>
    <w:semiHidden/>
    <w:unhideWhenUsed/>
    <w:rsid w:val="006A03E5"/>
    <w:pPr>
      <w:spacing w:before="100" w:beforeAutospacing="1" w:after="100" w:afterAutospacing="1"/>
    </w:pPr>
    <w:rPr>
      <w:rFonts w:cs="Times New Roman"/>
    </w:rPr>
  </w:style>
  <w:style w:type="paragraph" w:styleId="ListParagraph">
    <w:name w:val="List Paragraph"/>
    <w:basedOn w:val="Normal"/>
    <w:uiPriority w:val="34"/>
    <w:qFormat/>
    <w:rsid w:val="00055138"/>
    <w:pPr>
      <w:ind w:left="720"/>
      <w:contextualSpacing/>
    </w:pPr>
  </w:style>
  <w:style w:type="paragraph" w:styleId="Header">
    <w:name w:val="header"/>
    <w:basedOn w:val="Normal"/>
    <w:link w:val="HeaderChar"/>
    <w:uiPriority w:val="99"/>
    <w:unhideWhenUsed/>
    <w:rsid w:val="0011548A"/>
    <w:pPr>
      <w:tabs>
        <w:tab w:val="center" w:pos="4680"/>
        <w:tab w:val="right" w:pos="9360"/>
      </w:tabs>
    </w:pPr>
  </w:style>
  <w:style w:type="character" w:customStyle="1" w:styleId="HeaderChar">
    <w:name w:val="Header Char"/>
    <w:basedOn w:val="DefaultParagraphFont"/>
    <w:link w:val="Header"/>
    <w:uiPriority w:val="99"/>
    <w:rsid w:val="0011548A"/>
  </w:style>
  <w:style w:type="paragraph" w:styleId="Footer">
    <w:name w:val="footer"/>
    <w:basedOn w:val="Normal"/>
    <w:link w:val="FooterChar"/>
    <w:uiPriority w:val="99"/>
    <w:unhideWhenUsed/>
    <w:rsid w:val="0011548A"/>
    <w:pPr>
      <w:tabs>
        <w:tab w:val="center" w:pos="4680"/>
        <w:tab w:val="right" w:pos="9360"/>
      </w:tabs>
    </w:pPr>
  </w:style>
  <w:style w:type="character" w:customStyle="1" w:styleId="FooterChar">
    <w:name w:val="Footer Char"/>
    <w:basedOn w:val="DefaultParagraphFont"/>
    <w:link w:val="Footer"/>
    <w:uiPriority w:val="99"/>
    <w:rsid w:val="0011548A"/>
  </w:style>
  <w:style w:type="paragraph" w:styleId="BalloonText">
    <w:name w:val="Balloon Text"/>
    <w:basedOn w:val="Normal"/>
    <w:link w:val="BalloonTextChar"/>
    <w:uiPriority w:val="99"/>
    <w:semiHidden/>
    <w:unhideWhenUsed/>
    <w:rsid w:val="00161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7B"/>
    <w:rPr>
      <w:rFonts w:ascii="Segoe UI" w:hAnsi="Segoe UI" w:cs="Segoe UI"/>
      <w:sz w:val="18"/>
      <w:szCs w:val="18"/>
    </w:rPr>
  </w:style>
  <w:style w:type="character" w:styleId="CommentReference">
    <w:name w:val="annotation reference"/>
    <w:basedOn w:val="DefaultParagraphFont"/>
    <w:uiPriority w:val="99"/>
    <w:semiHidden/>
    <w:unhideWhenUsed/>
    <w:rsid w:val="00EA37B3"/>
    <w:rPr>
      <w:sz w:val="16"/>
      <w:szCs w:val="16"/>
    </w:rPr>
  </w:style>
  <w:style w:type="paragraph" w:styleId="CommentText">
    <w:name w:val="annotation text"/>
    <w:basedOn w:val="Normal"/>
    <w:link w:val="CommentTextChar"/>
    <w:uiPriority w:val="99"/>
    <w:semiHidden/>
    <w:unhideWhenUsed/>
    <w:rsid w:val="00EA37B3"/>
    <w:rPr>
      <w:sz w:val="20"/>
      <w:szCs w:val="20"/>
    </w:rPr>
  </w:style>
  <w:style w:type="character" w:customStyle="1" w:styleId="CommentTextChar">
    <w:name w:val="Comment Text Char"/>
    <w:basedOn w:val="DefaultParagraphFont"/>
    <w:link w:val="CommentText"/>
    <w:uiPriority w:val="99"/>
    <w:semiHidden/>
    <w:rsid w:val="00EA37B3"/>
    <w:rPr>
      <w:sz w:val="20"/>
      <w:szCs w:val="20"/>
    </w:rPr>
  </w:style>
  <w:style w:type="paragraph" w:styleId="CommentSubject">
    <w:name w:val="annotation subject"/>
    <w:basedOn w:val="CommentText"/>
    <w:next w:val="CommentText"/>
    <w:link w:val="CommentSubjectChar"/>
    <w:uiPriority w:val="99"/>
    <w:semiHidden/>
    <w:unhideWhenUsed/>
    <w:rsid w:val="00EA37B3"/>
    <w:rPr>
      <w:b/>
      <w:bCs/>
    </w:rPr>
  </w:style>
  <w:style w:type="character" w:customStyle="1" w:styleId="CommentSubjectChar">
    <w:name w:val="Comment Subject Char"/>
    <w:basedOn w:val="CommentTextChar"/>
    <w:link w:val="CommentSubject"/>
    <w:uiPriority w:val="99"/>
    <w:semiHidden/>
    <w:rsid w:val="00EA37B3"/>
    <w:rPr>
      <w:b/>
      <w:bCs/>
      <w:sz w:val="20"/>
      <w:szCs w:val="20"/>
    </w:rPr>
  </w:style>
  <w:style w:type="table" w:styleId="TableGrid">
    <w:name w:val="Table Grid"/>
    <w:basedOn w:val="TableNormal"/>
    <w:uiPriority w:val="39"/>
    <w:rsid w:val="0074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1BD7-9F8A-4432-A37D-B241D91C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DiFonzo</dc:creator>
  <cp:keywords/>
  <dc:description/>
  <cp:lastModifiedBy>Kinsey, J. Renee (Courts)</cp:lastModifiedBy>
  <cp:revision>8</cp:revision>
  <cp:lastPrinted>2020-04-15T13:43:00Z</cp:lastPrinted>
  <dcterms:created xsi:type="dcterms:W3CDTF">2024-02-01T14:03:00Z</dcterms:created>
  <dcterms:modified xsi:type="dcterms:W3CDTF">2024-02-16T20:14:00Z</dcterms:modified>
</cp:coreProperties>
</file>