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EDC4" w14:textId="77777777" w:rsidR="00AC5B08" w:rsidRPr="003B4921" w:rsidRDefault="00AC5B08" w:rsidP="00AC5B08">
      <w:pPr>
        <w:jc w:val="center"/>
        <w:rPr>
          <w:b/>
          <w:sz w:val="28"/>
          <w:szCs w:val="28"/>
        </w:rPr>
      </w:pPr>
      <w:r w:rsidRPr="003B4921">
        <w:rPr>
          <w:b/>
          <w:sz w:val="28"/>
          <w:szCs w:val="28"/>
        </w:rPr>
        <w:t>IN THE COURT OF CHANCERY OF THE STATE OF DELAWARE</w:t>
      </w:r>
    </w:p>
    <w:p w14:paraId="40074DB2" w14:textId="77777777" w:rsidR="00AC5B08" w:rsidRPr="003B4921" w:rsidRDefault="00AC5B08" w:rsidP="00AC5B08">
      <w:pPr>
        <w:jc w:val="center"/>
        <w:rPr>
          <w:b/>
          <w:sz w:val="28"/>
          <w:szCs w:val="28"/>
        </w:rPr>
      </w:pPr>
    </w:p>
    <w:tbl>
      <w:tblPr>
        <w:tblW w:w="0" w:type="auto"/>
        <w:tblLook w:val="01E0" w:firstRow="1" w:lastRow="1" w:firstColumn="1" w:lastColumn="1" w:noHBand="0" w:noVBand="0"/>
      </w:tblPr>
      <w:tblGrid>
        <w:gridCol w:w="4421"/>
        <w:gridCol w:w="685"/>
        <w:gridCol w:w="4254"/>
      </w:tblGrid>
      <w:tr w:rsidR="00AC5B08" w:rsidRPr="003B4921" w14:paraId="724B9010" w14:textId="77777777" w:rsidTr="006B2B1B">
        <w:tc>
          <w:tcPr>
            <w:tcW w:w="4421" w:type="dxa"/>
          </w:tcPr>
          <w:p w14:paraId="733C892B" w14:textId="77777777" w:rsidR="00AC5B08" w:rsidRPr="003B4921" w:rsidRDefault="00AC5B08" w:rsidP="006B2B1B">
            <w:pPr>
              <w:rPr>
                <w:sz w:val="28"/>
                <w:szCs w:val="28"/>
              </w:rPr>
            </w:pPr>
            <w:r w:rsidRPr="003B4921">
              <w:rPr>
                <w:sz w:val="28"/>
                <w:szCs w:val="28"/>
              </w:rPr>
              <w:t>IN THE MATTER OF:</w:t>
            </w:r>
          </w:p>
          <w:p w14:paraId="746718D9" w14:textId="77777777" w:rsidR="00AC5B08" w:rsidRPr="003B4921" w:rsidRDefault="00AC5B08" w:rsidP="006B2B1B">
            <w:pPr>
              <w:rPr>
                <w:sz w:val="28"/>
                <w:szCs w:val="28"/>
              </w:rPr>
            </w:pPr>
            <w:r w:rsidRPr="003B4921">
              <w:rPr>
                <w:sz w:val="28"/>
                <w:szCs w:val="28"/>
              </w:rPr>
              <w:t xml:space="preserve">      _____________________________,</w:t>
            </w:r>
          </w:p>
          <w:p w14:paraId="32314221" w14:textId="77777777" w:rsidR="00AC5B08" w:rsidRPr="003B4921" w:rsidRDefault="00AC5B08" w:rsidP="006B2B1B">
            <w:pPr>
              <w:rPr>
                <w:sz w:val="28"/>
                <w:szCs w:val="28"/>
              </w:rPr>
            </w:pPr>
            <w:r>
              <w:rPr>
                <w:sz w:val="28"/>
                <w:szCs w:val="28"/>
              </w:rPr>
              <w:t>A person with a disability</w:t>
            </w:r>
          </w:p>
        </w:tc>
        <w:tc>
          <w:tcPr>
            <w:tcW w:w="685" w:type="dxa"/>
          </w:tcPr>
          <w:p w14:paraId="26C2CB39" w14:textId="77777777" w:rsidR="00AC5B08" w:rsidRPr="003B4921" w:rsidRDefault="00AC5B08" w:rsidP="006B2B1B">
            <w:pPr>
              <w:jc w:val="center"/>
              <w:rPr>
                <w:sz w:val="28"/>
                <w:szCs w:val="28"/>
              </w:rPr>
            </w:pPr>
            <w:r w:rsidRPr="003B4921">
              <w:rPr>
                <w:sz w:val="28"/>
                <w:szCs w:val="28"/>
              </w:rPr>
              <w:t>:</w:t>
            </w:r>
          </w:p>
          <w:p w14:paraId="19FB1E61" w14:textId="77777777" w:rsidR="00AC5B08" w:rsidRPr="003B4921" w:rsidRDefault="00AC5B08" w:rsidP="006B2B1B">
            <w:pPr>
              <w:jc w:val="center"/>
              <w:rPr>
                <w:sz w:val="28"/>
                <w:szCs w:val="28"/>
              </w:rPr>
            </w:pPr>
            <w:r w:rsidRPr="003B4921">
              <w:rPr>
                <w:sz w:val="28"/>
                <w:szCs w:val="28"/>
              </w:rPr>
              <w:t>:</w:t>
            </w:r>
          </w:p>
          <w:p w14:paraId="51C92C74" w14:textId="77777777" w:rsidR="00AC5B08" w:rsidRPr="003B4921" w:rsidRDefault="00AC5B08" w:rsidP="006B2B1B">
            <w:pPr>
              <w:jc w:val="center"/>
              <w:rPr>
                <w:sz w:val="28"/>
                <w:szCs w:val="28"/>
              </w:rPr>
            </w:pPr>
            <w:r w:rsidRPr="003B4921">
              <w:rPr>
                <w:sz w:val="28"/>
                <w:szCs w:val="28"/>
              </w:rPr>
              <w:t>:</w:t>
            </w:r>
          </w:p>
          <w:p w14:paraId="2DBB4757" w14:textId="77777777" w:rsidR="00AC5B08" w:rsidRPr="003B4921" w:rsidRDefault="00AC5B08" w:rsidP="006B2B1B">
            <w:pPr>
              <w:jc w:val="center"/>
              <w:rPr>
                <w:sz w:val="28"/>
                <w:szCs w:val="28"/>
              </w:rPr>
            </w:pPr>
            <w:r w:rsidRPr="003B4921">
              <w:rPr>
                <w:sz w:val="28"/>
                <w:szCs w:val="28"/>
              </w:rPr>
              <w:t>:</w:t>
            </w:r>
          </w:p>
        </w:tc>
        <w:tc>
          <w:tcPr>
            <w:tcW w:w="4254" w:type="dxa"/>
          </w:tcPr>
          <w:p w14:paraId="04ACAF59" w14:textId="77777777" w:rsidR="00AC5B08" w:rsidRPr="003B4921" w:rsidRDefault="00AC5B08" w:rsidP="006B2B1B">
            <w:pPr>
              <w:rPr>
                <w:sz w:val="28"/>
                <w:szCs w:val="28"/>
              </w:rPr>
            </w:pPr>
          </w:p>
          <w:p w14:paraId="6FCF9B88" w14:textId="77777777" w:rsidR="00AC5B08" w:rsidRPr="003B4921" w:rsidRDefault="00AC5B08" w:rsidP="006B2B1B">
            <w:pPr>
              <w:rPr>
                <w:sz w:val="28"/>
                <w:szCs w:val="28"/>
              </w:rPr>
            </w:pPr>
          </w:p>
          <w:p w14:paraId="0A8EA513" w14:textId="77777777" w:rsidR="00AC5B08" w:rsidRPr="003B4921" w:rsidRDefault="00AC5B08" w:rsidP="006B2B1B">
            <w:pPr>
              <w:rPr>
                <w:sz w:val="28"/>
                <w:szCs w:val="28"/>
              </w:rPr>
            </w:pPr>
            <w:r w:rsidRPr="003B4921">
              <w:rPr>
                <w:sz w:val="28"/>
                <w:szCs w:val="28"/>
              </w:rPr>
              <w:t>C.M. # __________________</w:t>
            </w:r>
          </w:p>
          <w:p w14:paraId="1D5F7656" w14:textId="77777777" w:rsidR="00AC5B08" w:rsidRPr="003B4921" w:rsidRDefault="00AC5B08" w:rsidP="006B2B1B">
            <w:pPr>
              <w:rPr>
                <w:sz w:val="28"/>
                <w:szCs w:val="28"/>
              </w:rPr>
            </w:pPr>
          </w:p>
        </w:tc>
      </w:tr>
    </w:tbl>
    <w:p w14:paraId="57E2B94F" w14:textId="77777777" w:rsidR="00AC5B08" w:rsidRDefault="00AC5B08" w:rsidP="00AC5B08">
      <w:pPr>
        <w:jc w:val="center"/>
        <w:rPr>
          <w:b/>
          <w:sz w:val="28"/>
          <w:szCs w:val="28"/>
        </w:rPr>
      </w:pPr>
    </w:p>
    <w:p w14:paraId="2FEC0383" w14:textId="77777777" w:rsidR="00AC5B08" w:rsidRPr="003B4921" w:rsidRDefault="00AC5B08" w:rsidP="00AC5B08">
      <w:pPr>
        <w:jc w:val="center"/>
        <w:rPr>
          <w:b/>
          <w:sz w:val="28"/>
          <w:szCs w:val="28"/>
        </w:rPr>
      </w:pPr>
      <w:r w:rsidRPr="003B4921">
        <w:rPr>
          <w:b/>
          <w:sz w:val="28"/>
          <w:szCs w:val="28"/>
        </w:rPr>
        <w:t>FINAL ORDER FOR APPOINTMENT OF</w:t>
      </w:r>
    </w:p>
    <w:p w14:paraId="0C4F7D14" w14:textId="2E500C85" w:rsidR="00AC5B08" w:rsidRPr="003B4921" w:rsidRDefault="00AC5B08" w:rsidP="00AC5B08">
      <w:pPr>
        <w:jc w:val="center"/>
        <w:rPr>
          <w:sz w:val="28"/>
          <w:szCs w:val="28"/>
        </w:rPr>
      </w:pPr>
      <w:r w:rsidRPr="003B4921">
        <w:rPr>
          <w:b/>
          <w:sz w:val="28"/>
          <w:szCs w:val="28"/>
          <w:u w:val="single"/>
        </w:rPr>
        <w:t>GUARDIAN</w:t>
      </w:r>
      <w:r w:rsidR="009C7365">
        <w:rPr>
          <w:b/>
          <w:sz w:val="28"/>
          <w:szCs w:val="28"/>
          <w:u w:val="single"/>
        </w:rPr>
        <w:t>S</w:t>
      </w:r>
      <w:r w:rsidRPr="003B4921">
        <w:rPr>
          <w:b/>
          <w:sz w:val="28"/>
          <w:szCs w:val="28"/>
          <w:u w:val="single"/>
        </w:rPr>
        <w:t xml:space="preserve"> OF THE PERSON AND PROPERTY</w:t>
      </w:r>
    </w:p>
    <w:p w14:paraId="607E1C7D" w14:textId="77777777" w:rsidR="00AC5B08" w:rsidRPr="003B4921" w:rsidRDefault="00AC5B08" w:rsidP="00AC5B08">
      <w:pPr>
        <w:jc w:val="center"/>
        <w:rPr>
          <w:sz w:val="28"/>
          <w:szCs w:val="28"/>
        </w:rPr>
      </w:pPr>
    </w:p>
    <w:p w14:paraId="6117D866" w14:textId="1E041E82" w:rsidR="00AC5B08" w:rsidRPr="003B4921" w:rsidRDefault="00AC5B08" w:rsidP="00AC5B08">
      <w:pPr>
        <w:spacing w:line="480" w:lineRule="auto"/>
        <w:rPr>
          <w:sz w:val="28"/>
          <w:szCs w:val="28"/>
        </w:rPr>
      </w:pPr>
      <w:r w:rsidRPr="003B4921">
        <w:rPr>
          <w:sz w:val="28"/>
          <w:szCs w:val="28"/>
        </w:rPr>
        <w:tab/>
        <w:t>WHEREAS, on _____</w:t>
      </w:r>
      <w:r w:rsidR="002F077B">
        <w:rPr>
          <w:sz w:val="28"/>
          <w:szCs w:val="28"/>
        </w:rPr>
        <w:t>________</w:t>
      </w:r>
      <w:r w:rsidRPr="003B4921">
        <w:rPr>
          <w:sz w:val="28"/>
          <w:szCs w:val="28"/>
        </w:rPr>
        <w:t xml:space="preserve">_________ a hearing was held </w:t>
      </w:r>
      <w:r>
        <w:rPr>
          <w:sz w:val="28"/>
          <w:szCs w:val="28"/>
        </w:rPr>
        <w:t xml:space="preserve">on the guardianship </w:t>
      </w:r>
      <w:proofErr w:type="gramStart"/>
      <w:r>
        <w:rPr>
          <w:sz w:val="28"/>
          <w:szCs w:val="28"/>
        </w:rPr>
        <w:t>petition</w:t>
      </w:r>
      <w:r w:rsidRPr="003B4921">
        <w:rPr>
          <w:sz w:val="28"/>
          <w:szCs w:val="28"/>
        </w:rPr>
        <w:t>;</w:t>
      </w:r>
      <w:proofErr w:type="gramEnd"/>
    </w:p>
    <w:p w14:paraId="6AD5BDF5" w14:textId="1CC944F1" w:rsidR="00AC5B08" w:rsidRPr="003B4921" w:rsidRDefault="00AC5B08" w:rsidP="00AC5B08">
      <w:pPr>
        <w:spacing w:line="480" w:lineRule="auto"/>
        <w:rPr>
          <w:sz w:val="28"/>
          <w:szCs w:val="28"/>
          <w:u w:val="single"/>
        </w:rPr>
      </w:pPr>
      <w:r w:rsidRPr="003B4921">
        <w:rPr>
          <w:sz w:val="28"/>
          <w:szCs w:val="28"/>
        </w:rPr>
        <w:tab/>
        <w:t>WHEREAS, Petitioner</w:t>
      </w:r>
      <w:r w:rsidR="009C7365">
        <w:rPr>
          <w:sz w:val="28"/>
          <w:szCs w:val="28"/>
        </w:rPr>
        <w:t>s</w:t>
      </w:r>
      <w:r w:rsidRPr="003B4921">
        <w:rPr>
          <w:sz w:val="28"/>
          <w:szCs w:val="28"/>
        </w:rPr>
        <w:t xml:space="preserve"> __________________________ </w:t>
      </w:r>
      <w:r w:rsidR="009C7365">
        <w:rPr>
          <w:sz w:val="28"/>
          <w:szCs w:val="28"/>
        </w:rPr>
        <w:t>and _____________________ are</w:t>
      </w:r>
      <w:r w:rsidRPr="003B4921">
        <w:rPr>
          <w:sz w:val="28"/>
          <w:szCs w:val="28"/>
        </w:rPr>
        <w:t xml:space="preserve"> the _____________ of _______________________ (hereinafter called “person</w:t>
      </w:r>
      <w:r>
        <w:rPr>
          <w:sz w:val="28"/>
          <w:szCs w:val="28"/>
        </w:rPr>
        <w:t xml:space="preserve"> with a disability</w:t>
      </w:r>
      <w:r w:rsidRPr="003B4921">
        <w:rPr>
          <w:sz w:val="28"/>
          <w:szCs w:val="28"/>
        </w:rPr>
        <w:t xml:space="preserve">”), and the </w:t>
      </w:r>
      <w:r>
        <w:rPr>
          <w:sz w:val="28"/>
          <w:szCs w:val="28"/>
        </w:rPr>
        <w:t>interested party(</w:t>
      </w:r>
      <w:proofErr w:type="spellStart"/>
      <w:r>
        <w:rPr>
          <w:sz w:val="28"/>
          <w:szCs w:val="28"/>
        </w:rPr>
        <w:t>ies</w:t>
      </w:r>
      <w:proofErr w:type="spellEnd"/>
      <w:r>
        <w:rPr>
          <w:sz w:val="28"/>
          <w:szCs w:val="28"/>
        </w:rPr>
        <w:t>)</w:t>
      </w:r>
      <w:r w:rsidRPr="003B4921">
        <w:rPr>
          <w:sz w:val="28"/>
          <w:szCs w:val="28"/>
        </w:rPr>
        <w:t xml:space="preserve"> has/have waived notice and consented (agreed) to or has/have</w:t>
      </w:r>
      <w:r w:rsidRPr="005D1B96">
        <w:rPr>
          <w:b/>
          <w:sz w:val="28"/>
          <w:szCs w:val="28"/>
        </w:rPr>
        <w:t xml:space="preserve"> </w:t>
      </w:r>
      <w:r w:rsidRPr="003B4921">
        <w:rPr>
          <w:sz w:val="28"/>
          <w:szCs w:val="28"/>
        </w:rPr>
        <w:t xml:space="preserve">received notice on the appointment of ___________________ </w:t>
      </w:r>
      <w:r w:rsidR="009C7365">
        <w:rPr>
          <w:sz w:val="28"/>
          <w:szCs w:val="28"/>
        </w:rPr>
        <w:t>and ___________________</w:t>
      </w:r>
      <w:r w:rsidR="002F077B">
        <w:rPr>
          <w:sz w:val="28"/>
          <w:szCs w:val="28"/>
        </w:rPr>
        <w:t xml:space="preserve"> </w:t>
      </w:r>
      <w:r w:rsidRPr="003B4921">
        <w:rPr>
          <w:sz w:val="28"/>
          <w:szCs w:val="28"/>
        </w:rPr>
        <w:t>as guardian</w:t>
      </w:r>
      <w:r w:rsidR="009C7365">
        <w:rPr>
          <w:sz w:val="28"/>
          <w:szCs w:val="28"/>
        </w:rPr>
        <w:t>s</w:t>
      </w:r>
      <w:r w:rsidRPr="003B4921">
        <w:rPr>
          <w:sz w:val="28"/>
          <w:szCs w:val="28"/>
        </w:rPr>
        <w:t xml:space="preserve"> of the person and property of the </w:t>
      </w:r>
      <w:r>
        <w:rPr>
          <w:sz w:val="28"/>
          <w:szCs w:val="28"/>
        </w:rPr>
        <w:t>person with a disability</w:t>
      </w:r>
      <w:r w:rsidRPr="003B4921">
        <w:rPr>
          <w:sz w:val="28"/>
          <w:szCs w:val="28"/>
        </w:rPr>
        <w:t xml:space="preserve">; </w:t>
      </w:r>
    </w:p>
    <w:p w14:paraId="24E55857" w14:textId="77777777" w:rsidR="00AC5B08" w:rsidRPr="003B4921" w:rsidRDefault="00AC5B08" w:rsidP="00AC5B08">
      <w:pPr>
        <w:spacing w:line="480" w:lineRule="auto"/>
        <w:rPr>
          <w:sz w:val="28"/>
          <w:szCs w:val="28"/>
        </w:rPr>
      </w:pPr>
      <w:r w:rsidRPr="003B4921">
        <w:rPr>
          <w:sz w:val="28"/>
          <w:szCs w:val="28"/>
        </w:rPr>
        <w:tab/>
      </w:r>
      <w:proofErr w:type="gramStart"/>
      <w:r w:rsidRPr="003B4921">
        <w:rPr>
          <w:sz w:val="28"/>
          <w:szCs w:val="28"/>
        </w:rPr>
        <w:t>WHEREAS,</w:t>
      </w:r>
      <w:proofErr w:type="gramEnd"/>
      <w:r w:rsidRPr="003B4921">
        <w:rPr>
          <w:sz w:val="28"/>
          <w:szCs w:val="28"/>
        </w:rPr>
        <w:t xml:space="preserve"> ______________________________, Esquire, the previously appointed attorney </w:t>
      </w:r>
      <w:r w:rsidRPr="003B4921">
        <w:rPr>
          <w:i/>
          <w:sz w:val="28"/>
          <w:szCs w:val="28"/>
        </w:rPr>
        <w:t>ad litem</w:t>
      </w:r>
      <w:r w:rsidRPr="003B4921">
        <w:rPr>
          <w:sz w:val="28"/>
          <w:szCs w:val="28"/>
        </w:rPr>
        <w:t xml:space="preserve"> for the person</w:t>
      </w:r>
      <w:r>
        <w:rPr>
          <w:sz w:val="28"/>
          <w:szCs w:val="28"/>
        </w:rPr>
        <w:t xml:space="preserve"> with a disability,</w:t>
      </w:r>
      <w:r w:rsidRPr="003B4921">
        <w:rPr>
          <w:sz w:val="28"/>
          <w:szCs w:val="28"/>
        </w:rPr>
        <w:t xml:space="preserve"> </w:t>
      </w:r>
      <w:r>
        <w:rPr>
          <w:sz w:val="28"/>
          <w:szCs w:val="28"/>
        </w:rPr>
        <w:t>has filed</w:t>
      </w:r>
      <w:r w:rsidRPr="003B4921">
        <w:rPr>
          <w:sz w:val="28"/>
          <w:szCs w:val="28"/>
        </w:rPr>
        <w:t xml:space="preserve"> his/her report; </w:t>
      </w:r>
    </w:p>
    <w:p w14:paraId="0D7AD0A9" w14:textId="77777777" w:rsidR="00AC5B08" w:rsidRPr="003B4921" w:rsidRDefault="00AC5B08" w:rsidP="00AC5B08">
      <w:pPr>
        <w:spacing w:line="480" w:lineRule="auto"/>
        <w:rPr>
          <w:sz w:val="28"/>
          <w:szCs w:val="28"/>
        </w:rPr>
      </w:pPr>
      <w:r w:rsidRPr="003B4921">
        <w:rPr>
          <w:sz w:val="28"/>
          <w:szCs w:val="28"/>
        </w:rPr>
        <w:t xml:space="preserve">            WHEREAS, the Court having reviewed the </w:t>
      </w:r>
      <w:r>
        <w:rPr>
          <w:sz w:val="28"/>
          <w:szCs w:val="28"/>
        </w:rPr>
        <w:t>p</w:t>
      </w:r>
      <w:r w:rsidRPr="003B4921">
        <w:rPr>
          <w:sz w:val="28"/>
          <w:szCs w:val="28"/>
        </w:rPr>
        <w:t xml:space="preserve">etition and affidavits, considered the medical report, and considered the statements made and evidence presented at the hearing, finds that ____________________________ is </w:t>
      </w:r>
      <w:r>
        <w:rPr>
          <w:sz w:val="28"/>
          <w:szCs w:val="28"/>
        </w:rPr>
        <w:t>a person with a disability</w:t>
      </w:r>
      <w:r w:rsidRPr="003B4921">
        <w:rPr>
          <w:sz w:val="28"/>
          <w:szCs w:val="28"/>
        </w:rPr>
        <w:t xml:space="preserve"> </w:t>
      </w:r>
      <w:r>
        <w:rPr>
          <w:sz w:val="28"/>
          <w:szCs w:val="28"/>
        </w:rPr>
        <w:t xml:space="preserve">by reason of mental or physical incapacity.  </w:t>
      </w:r>
      <w:r w:rsidRPr="003B4921">
        <w:rPr>
          <w:sz w:val="28"/>
          <w:szCs w:val="28"/>
        </w:rPr>
        <w:t>By reason thereof</w:t>
      </w:r>
      <w:r>
        <w:rPr>
          <w:sz w:val="28"/>
          <w:szCs w:val="28"/>
        </w:rPr>
        <w:t>,</w:t>
      </w:r>
      <w:r w:rsidRPr="003B4921">
        <w:rPr>
          <w:sz w:val="28"/>
          <w:szCs w:val="28"/>
        </w:rPr>
        <w:t xml:space="preserve"> such person is unable to properly manage and/or care for his/her person </w:t>
      </w:r>
      <w:r>
        <w:rPr>
          <w:sz w:val="28"/>
          <w:szCs w:val="28"/>
        </w:rPr>
        <w:t xml:space="preserve">and </w:t>
      </w:r>
      <w:r>
        <w:rPr>
          <w:sz w:val="28"/>
          <w:szCs w:val="28"/>
        </w:rPr>
        <w:lastRenderedPageBreak/>
        <w:t xml:space="preserve">property </w:t>
      </w:r>
      <w:r w:rsidRPr="003B4921">
        <w:rPr>
          <w:sz w:val="28"/>
          <w:szCs w:val="28"/>
        </w:rPr>
        <w:t xml:space="preserve">without </w:t>
      </w:r>
      <w:r>
        <w:rPr>
          <w:sz w:val="28"/>
          <w:szCs w:val="28"/>
        </w:rPr>
        <w:t xml:space="preserve">a </w:t>
      </w:r>
      <w:r w:rsidRPr="003B4921">
        <w:rPr>
          <w:sz w:val="28"/>
          <w:szCs w:val="28"/>
        </w:rPr>
        <w:t xml:space="preserve">guardian </w:t>
      </w:r>
      <w:r>
        <w:rPr>
          <w:sz w:val="28"/>
          <w:szCs w:val="28"/>
        </w:rPr>
        <w:t xml:space="preserve">and </w:t>
      </w:r>
      <w:r w:rsidRPr="003B4921">
        <w:rPr>
          <w:sz w:val="28"/>
          <w:szCs w:val="28"/>
        </w:rPr>
        <w:t>is in danger of substantially endangering his/her health</w:t>
      </w:r>
      <w:r>
        <w:rPr>
          <w:sz w:val="28"/>
          <w:szCs w:val="28"/>
        </w:rPr>
        <w:t xml:space="preserve">, </w:t>
      </w:r>
      <w:r w:rsidRPr="003B4921">
        <w:rPr>
          <w:sz w:val="28"/>
          <w:szCs w:val="28"/>
        </w:rPr>
        <w:t>becoming subject to abuse by other persons</w:t>
      </w:r>
      <w:r>
        <w:rPr>
          <w:sz w:val="28"/>
          <w:szCs w:val="28"/>
        </w:rPr>
        <w:t xml:space="preserve">, </w:t>
      </w:r>
      <w:r w:rsidRPr="003B4921">
        <w:rPr>
          <w:sz w:val="28"/>
          <w:szCs w:val="28"/>
        </w:rPr>
        <w:t xml:space="preserve">becoming the victim of designing persons </w:t>
      </w:r>
      <w:r>
        <w:rPr>
          <w:sz w:val="28"/>
          <w:szCs w:val="28"/>
        </w:rPr>
        <w:t>and/or</w:t>
      </w:r>
      <w:r w:rsidRPr="003B4921">
        <w:rPr>
          <w:sz w:val="28"/>
          <w:szCs w:val="28"/>
        </w:rPr>
        <w:t xml:space="preserve"> is in danger of dissipating or losing such property by becoming the victim of designing persons.</w:t>
      </w:r>
    </w:p>
    <w:p w14:paraId="3BA388B6" w14:textId="77777777" w:rsidR="00AC5B08" w:rsidRPr="003B4921" w:rsidRDefault="00AC5B08" w:rsidP="00AC5B08">
      <w:pPr>
        <w:spacing w:line="480" w:lineRule="auto"/>
        <w:ind w:firstLine="360"/>
        <w:rPr>
          <w:sz w:val="28"/>
          <w:szCs w:val="28"/>
        </w:rPr>
      </w:pPr>
      <w:r w:rsidRPr="003B4921">
        <w:rPr>
          <w:sz w:val="28"/>
          <w:szCs w:val="28"/>
        </w:rPr>
        <w:t>IT IS HEREBY ORDERED, this ________ day of _______________, 20_____, as follows:</w:t>
      </w:r>
    </w:p>
    <w:p w14:paraId="0BC07321" w14:textId="794182BE" w:rsidR="00AC5B08" w:rsidRPr="003B4921" w:rsidRDefault="009C7365" w:rsidP="00A27FFB">
      <w:pPr>
        <w:pStyle w:val="ListParagraph"/>
        <w:widowControl/>
        <w:numPr>
          <w:ilvl w:val="0"/>
          <w:numId w:val="1"/>
        </w:numPr>
        <w:autoSpaceDE/>
        <w:autoSpaceDN/>
        <w:adjustRightInd/>
        <w:spacing w:line="480" w:lineRule="auto"/>
        <w:rPr>
          <w:sz w:val="28"/>
          <w:szCs w:val="28"/>
        </w:rPr>
      </w:pPr>
      <w:r>
        <w:rPr>
          <w:sz w:val="28"/>
          <w:szCs w:val="28"/>
        </w:rPr>
        <w:t>___________________ and ___________________, acting jointly or individually,</w:t>
      </w:r>
      <w:r w:rsidRPr="003B4921">
        <w:rPr>
          <w:sz w:val="28"/>
          <w:szCs w:val="28"/>
        </w:rPr>
        <w:t xml:space="preserve"> </w:t>
      </w:r>
      <w:r>
        <w:rPr>
          <w:sz w:val="28"/>
          <w:szCs w:val="28"/>
        </w:rPr>
        <w:t xml:space="preserve">are </w:t>
      </w:r>
      <w:r w:rsidRPr="003B4921">
        <w:rPr>
          <w:sz w:val="28"/>
          <w:szCs w:val="28"/>
        </w:rPr>
        <w:t>hereby appointed guardian</w:t>
      </w:r>
      <w:r>
        <w:rPr>
          <w:sz w:val="28"/>
          <w:szCs w:val="28"/>
        </w:rPr>
        <w:t>s</w:t>
      </w:r>
      <w:r w:rsidRPr="003B4921">
        <w:rPr>
          <w:sz w:val="28"/>
          <w:szCs w:val="28"/>
        </w:rPr>
        <w:t xml:space="preserve"> of the person and property of __________________________, </w:t>
      </w:r>
      <w:r>
        <w:rPr>
          <w:sz w:val="28"/>
          <w:szCs w:val="28"/>
        </w:rPr>
        <w:t>a person with a disability</w:t>
      </w:r>
      <w:r w:rsidR="00AC5B08" w:rsidRPr="003B4921">
        <w:rPr>
          <w:sz w:val="28"/>
          <w:szCs w:val="28"/>
        </w:rPr>
        <w:t>.</w:t>
      </w:r>
      <w:r w:rsidR="00AC5B08" w:rsidRPr="003B4921">
        <w:rPr>
          <w:sz w:val="28"/>
          <w:szCs w:val="28"/>
        </w:rPr>
        <w:tab/>
      </w:r>
    </w:p>
    <w:p w14:paraId="09A98C1F" w14:textId="77777777" w:rsidR="009C7365" w:rsidRPr="003B4921" w:rsidRDefault="009C7365" w:rsidP="009C7365">
      <w:pPr>
        <w:pStyle w:val="ListParagraph"/>
        <w:widowControl/>
        <w:numPr>
          <w:ilvl w:val="0"/>
          <w:numId w:val="1"/>
        </w:numPr>
        <w:autoSpaceDE/>
        <w:autoSpaceDN/>
        <w:adjustRightInd/>
        <w:spacing w:line="480" w:lineRule="auto"/>
        <w:rPr>
          <w:sz w:val="28"/>
          <w:szCs w:val="28"/>
        </w:rPr>
      </w:pPr>
      <w:r w:rsidRPr="003B4921">
        <w:rPr>
          <w:sz w:val="28"/>
          <w:szCs w:val="28"/>
        </w:rPr>
        <w:t xml:space="preserve">Before entering upon </w:t>
      </w:r>
      <w:r>
        <w:rPr>
          <w:sz w:val="28"/>
          <w:szCs w:val="28"/>
        </w:rPr>
        <w:t>their</w:t>
      </w:r>
      <w:r w:rsidRPr="003B4921">
        <w:rPr>
          <w:sz w:val="28"/>
          <w:szCs w:val="28"/>
        </w:rPr>
        <w:t xml:space="preserve"> duties as guardian</w:t>
      </w:r>
      <w:r>
        <w:rPr>
          <w:sz w:val="28"/>
          <w:szCs w:val="28"/>
        </w:rPr>
        <w:t>s</w:t>
      </w:r>
      <w:r w:rsidRPr="003B4921">
        <w:rPr>
          <w:sz w:val="28"/>
          <w:szCs w:val="28"/>
        </w:rPr>
        <w:t xml:space="preserve"> pursuant to this Order, </w:t>
      </w:r>
      <w:r>
        <w:rPr>
          <w:sz w:val="28"/>
          <w:szCs w:val="28"/>
        </w:rPr>
        <w:t xml:space="preserve">___________________ and ___________________ </w:t>
      </w:r>
      <w:r w:rsidRPr="003B4921">
        <w:rPr>
          <w:sz w:val="28"/>
          <w:szCs w:val="28"/>
        </w:rPr>
        <w:t>shall</w:t>
      </w:r>
      <w:r>
        <w:rPr>
          <w:sz w:val="28"/>
          <w:szCs w:val="28"/>
        </w:rPr>
        <w:t xml:space="preserve"> each</w:t>
      </w:r>
      <w:r w:rsidRPr="003B4921">
        <w:rPr>
          <w:sz w:val="28"/>
          <w:szCs w:val="28"/>
        </w:rPr>
        <w:t xml:space="preserve"> execute a bond to be taken in the name of the State of Delaware in the amount of $_____________ with/without surety as a condition for the faithful performance of </w:t>
      </w:r>
      <w:r>
        <w:rPr>
          <w:sz w:val="28"/>
          <w:szCs w:val="28"/>
        </w:rPr>
        <w:t>their</w:t>
      </w:r>
      <w:r w:rsidRPr="003B4921">
        <w:rPr>
          <w:sz w:val="28"/>
          <w:szCs w:val="28"/>
        </w:rPr>
        <w:t xml:space="preserve"> duties as guardian</w:t>
      </w:r>
      <w:r>
        <w:rPr>
          <w:sz w:val="28"/>
          <w:szCs w:val="28"/>
        </w:rPr>
        <w:t>s</w:t>
      </w:r>
      <w:r w:rsidRPr="003B4921">
        <w:rPr>
          <w:sz w:val="28"/>
          <w:szCs w:val="28"/>
        </w:rPr>
        <w:t>, and shall be filed within seven</w:t>
      </w:r>
      <w:r>
        <w:rPr>
          <w:sz w:val="28"/>
          <w:szCs w:val="28"/>
        </w:rPr>
        <w:t xml:space="preserve"> (7)</w:t>
      </w:r>
      <w:r w:rsidRPr="003B4921">
        <w:rPr>
          <w:sz w:val="28"/>
          <w:szCs w:val="28"/>
        </w:rPr>
        <w:t xml:space="preserve"> days of the date of this Order. No copy of the final order will be released until the bond</w:t>
      </w:r>
      <w:r>
        <w:rPr>
          <w:sz w:val="28"/>
          <w:szCs w:val="28"/>
        </w:rPr>
        <w:t>s</w:t>
      </w:r>
      <w:r w:rsidRPr="003B4921">
        <w:rPr>
          <w:sz w:val="28"/>
          <w:szCs w:val="28"/>
        </w:rPr>
        <w:t xml:space="preserve"> </w:t>
      </w:r>
      <w:r>
        <w:rPr>
          <w:sz w:val="28"/>
          <w:szCs w:val="28"/>
        </w:rPr>
        <w:t>are</w:t>
      </w:r>
      <w:r w:rsidRPr="003B4921">
        <w:rPr>
          <w:sz w:val="28"/>
          <w:szCs w:val="28"/>
        </w:rPr>
        <w:t xml:space="preserve"> filed. </w:t>
      </w:r>
      <w:r>
        <w:rPr>
          <w:sz w:val="28"/>
          <w:szCs w:val="28"/>
        </w:rPr>
        <w:t>Any person or entity presented with a valid order from the Court may use that order as proof that the bonds have been executed and filed.</w:t>
      </w:r>
    </w:p>
    <w:p w14:paraId="5D965FC7" w14:textId="77777777" w:rsidR="009C7365" w:rsidRPr="003B4921" w:rsidRDefault="009C7365" w:rsidP="009C7365">
      <w:pPr>
        <w:pStyle w:val="ListParagraph"/>
        <w:widowControl/>
        <w:numPr>
          <w:ilvl w:val="0"/>
          <w:numId w:val="1"/>
        </w:numPr>
        <w:autoSpaceDE/>
        <w:autoSpaceDN/>
        <w:adjustRightInd/>
        <w:spacing w:line="480" w:lineRule="auto"/>
        <w:rPr>
          <w:sz w:val="28"/>
          <w:szCs w:val="28"/>
        </w:rPr>
      </w:pPr>
      <w:r w:rsidRPr="003B4921">
        <w:rPr>
          <w:sz w:val="28"/>
          <w:szCs w:val="28"/>
        </w:rPr>
        <w:t>The guardian</w:t>
      </w:r>
      <w:r>
        <w:rPr>
          <w:sz w:val="28"/>
          <w:szCs w:val="28"/>
        </w:rPr>
        <w:t>s</w:t>
      </w:r>
      <w:r w:rsidRPr="003B4921">
        <w:rPr>
          <w:sz w:val="28"/>
          <w:szCs w:val="28"/>
        </w:rPr>
        <w:t xml:space="preserve"> appointed herein </w:t>
      </w:r>
      <w:r>
        <w:rPr>
          <w:sz w:val="28"/>
          <w:szCs w:val="28"/>
        </w:rPr>
        <w:t>are</w:t>
      </w:r>
      <w:r w:rsidRPr="003B4921">
        <w:rPr>
          <w:sz w:val="28"/>
          <w:szCs w:val="28"/>
        </w:rPr>
        <w:t xml:space="preserve"> granted such powers, rights and duties which are necessary to protect, manage and care for the person and property of the </w:t>
      </w:r>
      <w:r>
        <w:rPr>
          <w:sz w:val="28"/>
          <w:szCs w:val="28"/>
        </w:rPr>
        <w:t xml:space="preserve">person with a disability </w:t>
      </w:r>
      <w:r w:rsidRPr="003B4921">
        <w:rPr>
          <w:sz w:val="28"/>
          <w:szCs w:val="28"/>
        </w:rPr>
        <w:t>as provided for</w:t>
      </w:r>
      <w:r>
        <w:rPr>
          <w:sz w:val="28"/>
          <w:szCs w:val="28"/>
        </w:rPr>
        <w:t xml:space="preserve"> in</w:t>
      </w:r>
      <w:r w:rsidRPr="003B4921">
        <w:rPr>
          <w:sz w:val="28"/>
          <w:szCs w:val="28"/>
        </w:rPr>
        <w:t xml:space="preserve"> 12 Del. C., Ch. 39.</w:t>
      </w:r>
    </w:p>
    <w:p w14:paraId="64E623E4" w14:textId="5C6369CE" w:rsidR="008C03E4" w:rsidRDefault="00AC5B08" w:rsidP="00A27FFB">
      <w:pPr>
        <w:pStyle w:val="ListParagraph"/>
        <w:widowControl/>
        <w:numPr>
          <w:ilvl w:val="0"/>
          <w:numId w:val="1"/>
        </w:numPr>
        <w:autoSpaceDE/>
        <w:autoSpaceDN/>
        <w:adjustRightInd/>
        <w:spacing w:line="480" w:lineRule="auto"/>
        <w:rPr>
          <w:sz w:val="28"/>
          <w:szCs w:val="28"/>
        </w:rPr>
      </w:pPr>
      <w:r w:rsidRPr="00EB3D9C">
        <w:rPr>
          <w:sz w:val="28"/>
          <w:szCs w:val="28"/>
        </w:rPr>
        <w:lastRenderedPageBreak/>
        <w:t>The guardian</w:t>
      </w:r>
      <w:r w:rsidR="009C7365">
        <w:rPr>
          <w:sz w:val="28"/>
          <w:szCs w:val="28"/>
        </w:rPr>
        <w:t>s</w:t>
      </w:r>
      <w:r w:rsidRPr="00EB3D9C">
        <w:rPr>
          <w:sz w:val="28"/>
          <w:szCs w:val="28"/>
        </w:rPr>
        <w:t xml:space="preserve"> shall open one bank account at ___________________. All income must be directed to that account as soon as practicable, and all assets must be placed in that account unless the assets are held in a Miller Trust or other similar trust. Bank accounts not held in trust must be closed and the balance of the account transferred to the guardianship account. The account shall be titled</w:t>
      </w:r>
      <w:r w:rsidR="00A27FFB" w:rsidRPr="00EB3D9C">
        <w:rPr>
          <w:sz w:val="28"/>
          <w:szCs w:val="28"/>
        </w:rPr>
        <w:t>, as close as is reasonably practicable,</w:t>
      </w:r>
      <w:r w:rsidRPr="00EB3D9C">
        <w:rPr>
          <w:sz w:val="28"/>
          <w:szCs w:val="28"/>
        </w:rPr>
        <w:t xml:space="preserve"> “</w:t>
      </w:r>
      <w:r w:rsidR="00181BAC">
        <w:rPr>
          <w:sz w:val="28"/>
          <w:szCs w:val="28"/>
        </w:rPr>
        <w:t xml:space="preserve">Court of Chancery Guardianship Account </w:t>
      </w:r>
      <w:proofErr w:type="gramStart"/>
      <w:r w:rsidR="00181BAC">
        <w:rPr>
          <w:sz w:val="28"/>
          <w:szCs w:val="28"/>
        </w:rPr>
        <w:t xml:space="preserve">for </w:t>
      </w:r>
      <w:r w:rsidRPr="00EB3D9C">
        <w:rPr>
          <w:sz w:val="28"/>
          <w:szCs w:val="28"/>
        </w:rPr>
        <w:t xml:space="preserve"> _</w:t>
      </w:r>
      <w:proofErr w:type="gramEnd"/>
      <w:r w:rsidRPr="00EB3D9C">
        <w:rPr>
          <w:sz w:val="28"/>
          <w:szCs w:val="28"/>
        </w:rPr>
        <w:t>_____________________, ____________________</w:t>
      </w:r>
      <w:r w:rsidR="009C7365">
        <w:rPr>
          <w:sz w:val="28"/>
          <w:szCs w:val="28"/>
        </w:rPr>
        <w:t xml:space="preserve"> </w:t>
      </w:r>
      <w:r w:rsidR="00181BAC">
        <w:rPr>
          <w:sz w:val="28"/>
          <w:szCs w:val="28"/>
        </w:rPr>
        <w:t>and</w:t>
      </w:r>
      <w:r w:rsidR="009C7365">
        <w:rPr>
          <w:sz w:val="28"/>
          <w:szCs w:val="28"/>
        </w:rPr>
        <w:t xml:space="preserve"> __________________</w:t>
      </w:r>
      <w:r w:rsidRPr="00EB3D9C">
        <w:rPr>
          <w:sz w:val="28"/>
          <w:szCs w:val="28"/>
        </w:rPr>
        <w:t xml:space="preserve">, </w:t>
      </w:r>
      <w:r w:rsidR="00181BAC">
        <w:rPr>
          <w:sz w:val="28"/>
          <w:szCs w:val="28"/>
        </w:rPr>
        <w:t>Guardians. Withdrawals Only by Order of the Court</w:t>
      </w:r>
      <w:r w:rsidRPr="00EB3D9C">
        <w:rPr>
          <w:sz w:val="28"/>
          <w:szCs w:val="28"/>
        </w:rPr>
        <w:t>” except that the guardian</w:t>
      </w:r>
      <w:r w:rsidR="009C7365">
        <w:rPr>
          <w:sz w:val="28"/>
          <w:szCs w:val="28"/>
        </w:rPr>
        <w:t>s</w:t>
      </w:r>
      <w:r w:rsidRPr="00EB3D9C">
        <w:rPr>
          <w:sz w:val="28"/>
          <w:szCs w:val="28"/>
        </w:rPr>
        <w:t xml:space="preserve"> may withdraw up to $________ total per month without further notice of the Court.  Otherwise, the guardian</w:t>
      </w:r>
      <w:r w:rsidR="009C7365">
        <w:rPr>
          <w:sz w:val="28"/>
          <w:szCs w:val="28"/>
        </w:rPr>
        <w:t>s</w:t>
      </w:r>
      <w:r w:rsidRPr="00EB3D9C">
        <w:rPr>
          <w:sz w:val="28"/>
          <w:szCs w:val="28"/>
        </w:rPr>
        <w:t xml:space="preserve"> may not make any withdraw</w:t>
      </w:r>
      <w:r w:rsidR="00E8323B" w:rsidRPr="00EB3D9C">
        <w:rPr>
          <w:sz w:val="28"/>
          <w:szCs w:val="28"/>
        </w:rPr>
        <w:t>al</w:t>
      </w:r>
      <w:r w:rsidRPr="00EB3D9C">
        <w:rPr>
          <w:sz w:val="28"/>
          <w:szCs w:val="28"/>
        </w:rPr>
        <w:t>s from the account without first having a Court Order to do so.</w:t>
      </w:r>
      <w:r w:rsidR="00910D73" w:rsidRPr="00EB3D9C">
        <w:rPr>
          <w:sz w:val="28"/>
          <w:szCs w:val="28"/>
        </w:rPr>
        <w:t xml:space="preserve"> </w:t>
      </w:r>
    </w:p>
    <w:p w14:paraId="71373317" w14:textId="2DB53F37" w:rsidR="00AC5B08" w:rsidRDefault="00E93BAA" w:rsidP="00A27FFB">
      <w:pPr>
        <w:pStyle w:val="ListParagraph"/>
        <w:widowControl/>
        <w:numPr>
          <w:ilvl w:val="0"/>
          <w:numId w:val="1"/>
        </w:numPr>
        <w:autoSpaceDE/>
        <w:autoSpaceDN/>
        <w:adjustRightInd/>
        <w:spacing w:line="480" w:lineRule="auto"/>
        <w:rPr>
          <w:sz w:val="28"/>
          <w:szCs w:val="28"/>
        </w:rPr>
      </w:pPr>
      <w:r w:rsidRPr="00EB3D9C">
        <w:rPr>
          <w:sz w:val="28"/>
          <w:szCs w:val="28"/>
        </w:rPr>
        <w:t xml:space="preserve">The </w:t>
      </w:r>
      <w:r w:rsidR="00045B56" w:rsidRPr="00EB3D9C">
        <w:rPr>
          <w:sz w:val="28"/>
          <w:szCs w:val="28"/>
        </w:rPr>
        <w:t>g</w:t>
      </w:r>
      <w:r w:rsidRPr="00EB3D9C">
        <w:rPr>
          <w:sz w:val="28"/>
          <w:szCs w:val="28"/>
        </w:rPr>
        <w:t>uardian</w:t>
      </w:r>
      <w:r w:rsidR="009C7365">
        <w:rPr>
          <w:sz w:val="28"/>
          <w:szCs w:val="28"/>
        </w:rPr>
        <w:t>s</w:t>
      </w:r>
      <w:r w:rsidRPr="00EB3D9C">
        <w:rPr>
          <w:sz w:val="28"/>
          <w:szCs w:val="28"/>
        </w:rPr>
        <w:t xml:space="preserve"> </w:t>
      </w:r>
      <w:r w:rsidR="009C7365">
        <w:rPr>
          <w:sz w:val="28"/>
          <w:szCs w:val="28"/>
        </w:rPr>
        <w:t>are</w:t>
      </w:r>
      <w:r w:rsidRPr="00EB3D9C">
        <w:rPr>
          <w:sz w:val="28"/>
          <w:szCs w:val="28"/>
        </w:rPr>
        <w:t xml:space="preserve"> authorized</w:t>
      </w:r>
      <w:r w:rsidR="00F011D5" w:rsidRPr="00EB3D9C">
        <w:rPr>
          <w:sz w:val="28"/>
          <w:szCs w:val="28"/>
        </w:rPr>
        <w:t>, if needed,</w:t>
      </w:r>
      <w:r w:rsidRPr="00EB3D9C">
        <w:rPr>
          <w:sz w:val="28"/>
          <w:szCs w:val="28"/>
        </w:rPr>
        <w:t xml:space="preserve"> to deposit the monthly withdrawal amount into a </w:t>
      </w:r>
      <w:r w:rsidR="00E8323B" w:rsidRPr="00EB3D9C">
        <w:rPr>
          <w:sz w:val="28"/>
          <w:szCs w:val="28"/>
        </w:rPr>
        <w:t>second</w:t>
      </w:r>
      <w:r w:rsidRPr="00EB3D9C">
        <w:rPr>
          <w:sz w:val="28"/>
          <w:szCs w:val="28"/>
        </w:rPr>
        <w:t xml:space="preserve"> account </w:t>
      </w:r>
      <w:r w:rsidR="00F011D5" w:rsidRPr="00EB3D9C">
        <w:rPr>
          <w:sz w:val="28"/>
          <w:szCs w:val="28"/>
        </w:rPr>
        <w:t xml:space="preserve">at the same bank </w:t>
      </w:r>
      <w:r w:rsidRPr="00EB3D9C">
        <w:rPr>
          <w:sz w:val="28"/>
          <w:szCs w:val="28"/>
        </w:rPr>
        <w:t xml:space="preserve">titled in the name of </w:t>
      </w:r>
      <w:r w:rsidR="00045B56" w:rsidRPr="00EB3D9C">
        <w:rPr>
          <w:sz w:val="28"/>
          <w:szCs w:val="28"/>
        </w:rPr>
        <w:t xml:space="preserve">the </w:t>
      </w:r>
      <w:r w:rsidRPr="00EB3D9C">
        <w:rPr>
          <w:sz w:val="28"/>
          <w:szCs w:val="28"/>
        </w:rPr>
        <w:t>guardianship</w:t>
      </w:r>
      <w:r w:rsidR="00E8323B" w:rsidRPr="00EB3D9C">
        <w:rPr>
          <w:sz w:val="28"/>
          <w:szCs w:val="28"/>
        </w:rPr>
        <w:t xml:space="preserve">.  The purpose of the second account is to </w:t>
      </w:r>
      <w:r w:rsidR="00BE04FC" w:rsidRPr="00EB3D9C">
        <w:rPr>
          <w:sz w:val="28"/>
          <w:szCs w:val="28"/>
        </w:rPr>
        <w:t>allow payments for monthly expenditures from</w:t>
      </w:r>
      <w:r w:rsidR="00F011D5" w:rsidRPr="00EB3D9C">
        <w:rPr>
          <w:sz w:val="28"/>
          <w:szCs w:val="28"/>
        </w:rPr>
        <w:t xml:space="preserve"> the monthly withdrawal </w:t>
      </w:r>
      <w:proofErr w:type="gramStart"/>
      <w:r w:rsidR="00F011D5" w:rsidRPr="00EB3D9C">
        <w:rPr>
          <w:sz w:val="28"/>
          <w:szCs w:val="28"/>
        </w:rPr>
        <w:t>amount, if</w:t>
      </w:r>
      <w:proofErr w:type="gramEnd"/>
      <w:r w:rsidR="00F011D5" w:rsidRPr="00EB3D9C">
        <w:rPr>
          <w:sz w:val="28"/>
          <w:szCs w:val="28"/>
        </w:rPr>
        <w:t xml:space="preserve"> </w:t>
      </w:r>
      <w:r w:rsidR="00BE04FC" w:rsidRPr="00EB3D9C">
        <w:rPr>
          <w:sz w:val="28"/>
          <w:szCs w:val="28"/>
        </w:rPr>
        <w:t>those expenditures cannot be paid from the original account.</w:t>
      </w:r>
      <w:r w:rsidR="00A27FFB" w:rsidRPr="00EB3D9C">
        <w:rPr>
          <w:sz w:val="28"/>
          <w:szCs w:val="28"/>
        </w:rPr>
        <w:t xml:space="preserve"> The guardian</w:t>
      </w:r>
      <w:r w:rsidR="009C7365">
        <w:rPr>
          <w:sz w:val="28"/>
          <w:szCs w:val="28"/>
        </w:rPr>
        <w:t>s</w:t>
      </w:r>
      <w:r w:rsidR="00A27FFB" w:rsidRPr="00EB3D9C">
        <w:rPr>
          <w:sz w:val="28"/>
          <w:szCs w:val="28"/>
        </w:rPr>
        <w:t xml:space="preserve"> </w:t>
      </w:r>
      <w:r w:rsidR="008C03E4">
        <w:rPr>
          <w:sz w:val="28"/>
          <w:szCs w:val="28"/>
        </w:rPr>
        <w:t>may</w:t>
      </w:r>
      <w:r w:rsidR="00A27FFB" w:rsidRPr="00EB3D9C">
        <w:rPr>
          <w:sz w:val="28"/>
          <w:szCs w:val="28"/>
        </w:rPr>
        <w:t xml:space="preserve"> establish a recurring monthly automatic transfer from the first account to the second account to transfer the monthly allotment beginning on the date the accounts are opened and recurring on or about the same day of each month thereafter until otherwise ordered by the Court.</w:t>
      </w:r>
    </w:p>
    <w:p w14:paraId="303031D0" w14:textId="1D46EC36" w:rsidR="008C03E4" w:rsidRPr="003B4921" w:rsidRDefault="008C03E4" w:rsidP="008C03E4">
      <w:pPr>
        <w:pStyle w:val="ListParagraph"/>
        <w:widowControl/>
        <w:numPr>
          <w:ilvl w:val="0"/>
          <w:numId w:val="1"/>
        </w:numPr>
        <w:autoSpaceDE/>
        <w:autoSpaceDN/>
        <w:adjustRightInd/>
        <w:spacing w:line="480" w:lineRule="auto"/>
        <w:rPr>
          <w:sz w:val="28"/>
          <w:szCs w:val="28"/>
        </w:rPr>
      </w:pPr>
      <w:r w:rsidRPr="003B4921">
        <w:rPr>
          <w:sz w:val="28"/>
          <w:szCs w:val="28"/>
        </w:rPr>
        <w:lastRenderedPageBreak/>
        <w:t>The guardian</w:t>
      </w:r>
      <w:r w:rsidR="009C7365">
        <w:rPr>
          <w:sz w:val="28"/>
          <w:szCs w:val="28"/>
        </w:rPr>
        <w:t>s</w:t>
      </w:r>
      <w:r w:rsidRPr="003B4921">
        <w:rPr>
          <w:sz w:val="28"/>
          <w:szCs w:val="28"/>
        </w:rPr>
        <w:t xml:space="preserve"> shall within thirty </w:t>
      </w:r>
      <w:r>
        <w:rPr>
          <w:sz w:val="28"/>
          <w:szCs w:val="28"/>
        </w:rPr>
        <w:t xml:space="preserve">(30) </w:t>
      </w:r>
      <w:r w:rsidRPr="003B4921">
        <w:rPr>
          <w:sz w:val="28"/>
          <w:szCs w:val="28"/>
        </w:rPr>
        <w:t>days submit proof to the Register in Chancery that the terms of this Order have been complied with and the bank account(s) provided for in this Order has/have been opened in accordance with the provisions of this Order.</w:t>
      </w:r>
    </w:p>
    <w:p w14:paraId="59DDB09E" w14:textId="7CED8543" w:rsidR="008C03E4" w:rsidRPr="00EB3D9C" w:rsidRDefault="008C03E4" w:rsidP="00F65A96">
      <w:pPr>
        <w:pStyle w:val="ListParagraph"/>
        <w:widowControl/>
        <w:numPr>
          <w:ilvl w:val="0"/>
          <w:numId w:val="1"/>
        </w:numPr>
        <w:autoSpaceDE/>
        <w:autoSpaceDN/>
        <w:adjustRightInd/>
        <w:spacing w:line="480" w:lineRule="auto"/>
        <w:rPr>
          <w:sz w:val="28"/>
          <w:szCs w:val="28"/>
        </w:rPr>
      </w:pPr>
      <w:r w:rsidRPr="00EB3D9C">
        <w:rPr>
          <w:sz w:val="28"/>
          <w:szCs w:val="28"/>
        </w:rPr>
        <w:t>The guardian</w:t>
      </w:r>
      <w:r w:rsidR="009C7365">
        <w:rPr>
          <w:sz w:val="28"/>
          <w:szCs w:val="28"/>
        </w:rPr>
        <w:t>s</w:t>
      </w:r>
      <w:r w:rsidRPr="00EB3D9C">
        <w:rPr>
          <w:sz w:val="28"/>
          <w:szCs w:val="28"/>
        </w:rPr>
        <w:t xml:space="preserve"> may establish a Miller Trust if necessary to qualify the person with a disability for Medicaid. A copy of any such trust must be provided to the Court within thirty (30) days of its funding and the trustee</w:t>
      </w:r>
      <w:r w:rsidR="009C7365">
        <w:rPr>
          <w:sz w:val="28"/>
          <w:szCs w:val="28"/>
        </w:rPr>
        <w:t>(s)</w:t>
      </w:r>
      <w:r w:rsidRPr="00EB3D9C">
        <w:rPr>
          <w:sz w:val="28"/>
          <w:szCs w:val="28"/>
        </w:rPr>
        <w:t xml:space="preserve"> shall be required to file accountings pursuant to Court of Chancery Rule 114(b), unless accountings are waived by further court order. </w:t>
      </w:r>
    </w:p>
    <w:p w14:paraId="6DAFE001" w14:textId="77777777" w:rsidR="00AC5B08" w:rsidRPr="003B4921"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A</w:t>
      </w:r>
      <w:r>
        <w:rPr>
          <w:sz w:val="28"/>
          <w:szCs w:val="28"/>
        </w:rPr>
        <w:t>n</w:t>
      </w:r>
      <w:r w:rsidRPr="003B4921">
        <w:rPr>
          <w:sz w:val="28"/>
          <w:szCs w:val="28"/>
        </w:rPr>
        <w:t xml:space="preserve"> inventory is due within thirty (30) days of </w:t>
      </w:r>
      <w:r>
        <w:rPr>
          <w:sz w:val="28"/>
          <w:szCs w:val="28"/>
        </w:rPr>
        <w:t>the date of this order</w:t>
      </w:r>
      <w:r w:rsidRPr="003B4921">
        <w:rPr>
          <w:sz w:val="28"/>
          <w:szCs w:val="28"/>
        </w:rPr>
        <w:t>.</w:t>
      </w:r>
    </w:p>
    <w:p w14:paraId="0F3180E0" w14:textId="28B7FC8C" w:rsidR="00AC5B08" w:rsidRPr="00237891"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The guardian</w:t>
      </w:r>
      <w:r w:rsidR="009C7365">
        <w:rPr>
          <w:sz w:val="28"/>
          <w:szCs w:val="28"/>
        </w:rPr>
        <w:t>s</w:t>
      </w:r>
      <w:r w:rsidRPr="003B4921">
        <w:rPr>
          <w:sz w:val="28"/>
          <w:szCs w:val="28"/>
        </w:rPr>
        <w:t xml:space="preserve"> shall </w:t>
      </w:r>
      <w:r w:rsidRPr="003B4921">
        <w:rPr>
          <w:color w:val="000000"/>
          <w:sz w:val="28"/>
          <w:szCs w:val="28"/>
        </w:rPr>
        <w:t>make a just and true accounting of this estate at least once each year.  The guardian</w:t>
      </w:r>
      <w:r w:rsidR="009C7365">
        <w:rPr>
          <w:color w:val="000000"/>
          <w:sz w:val="28"/>
          <w:szCs w:val="28"/>
        </w:rPr>
        <w:t>s</w:t>
      </w:r>
      <w:r w:rsidRPr="003B4921">
        <w:rPr>
          <w:color w:val="000000"/>
          <w:sz w:val="28"/>
          <w:szCs w:val="28"/>
        </w:rPr>
        <w:t xml:space="preserve"> shall file the first accounting for a period of six </w:t>
      </w:r>
      <w:r>
        <w:rPr>
          <w:color w:val="000000"/>
          <w:sz w:val="28"/>
          <w:szCs w:val="28"/>
        </w:rPr>
        <w:t xml:space="preserve">(6) </w:t>
      </w:r>
      <w:r w:rsidRPr="003B4921">
        <w:rPr>
          <w:color w:val="000000"/>
          <w:sz w:val="28"/>
          <w:szCs w:val="28"/>
        </w:rPr>
        <w:t xml:space="preserve">months </w:t>
      </w:r>
      <w:r w:rsidRPr="003B4921">
        <w:rPr>
          <w:sz w:val="28"/>
          <w:szCs w:val="28"/>
        </w:rPr>
        <w:t>beginning with the date of this order</w:t>
      </w:r>
      <w:r>
        <w:rPr>
          <w:sz w:val="28"/>
          <w:szCs w:val="28"/>
        </w:rPr>
        <w:t>, which accounting is due nine (9) months from the date of this order.</w:t>
      </w:r>
      <w:r w:rsidRPr="003B4921">
        <w:rPr>
          <w:sz w:val="28"/>
          <w:szCs w:val="28"/>
        </w:rPr>
        <w:t xml:space="preserve"> </w:t>
      </w:r>
      <w:r w:rsidRPr="003B4921">
        <w:rPr>
          <w:color w:val="000000"/>
          <w:sz w:val="28"/>
          <w:szCs w:val="28"/>
        </w:rPr>
        <w:t>Each subsequent accounting shall cover a twelve</w:t>
      </w:r>
      <w:r>
        <w:rPr>
          <w:color w:val="000000"/>
          <w:sz w:val="28"/>
          <w:szCs w:val="28"/>
        </w:rPr>
        <w:t xml:space="preserve"> (12) </w:t>
      </w:r>
      <w:r w:rsidRPr="003B4921">
        <w:rPr>
          <w:color w:val="000000"/>
          <w:sz w:val="28"/>
          <w:szCs w:val="28"/>
        </w:rPr>
        <w:t>month period and shall begin on the date following the date the previous account</w:t>
      </w:r>
      <w:r>
        <w:rPr>
          <w:color w:val="000000"/>
          <w:sz w:val="28"/>
          <w:szCs w:val="28"/>
        </w:rPr>
        <w:t>ing</w:t>
      </w:r>
      <w:r w:rsidRPr="003B4921">
        <w:rPr>
          <w:color w:val="000000"/>
          <w:sz w:val="28"/>
          <w:szCs w:val="28"/>
        </w:rPr>
        <w:t xml:space="preserve"> ends</w:t>
      </w:r>
      <w:r>
        <w:rPr>
          <w:color w:val="000000"/>
          <w:sz w:val="28"/>
          <w:szCs w:val="28"/>
        </w:rPr>
        <w:t>. T</w:t>
      </w:r>
      <w:r w:rsidRPr="003B4921">
        <w:rPr>
          <w:color w:val="000000"/>
          <w:sz w:val="28"/>
          <w:szCs w:val="28"/>
        </w:rPr>
        <w:t>he annual account</w:t>
      </w:r>
      <w:r>
        <w:rPr>
          <w:color w:val="000000"/>
          <w:sz w:val="28"/>
          <w:szCs w:val="28"/>
        </w:rPr>
        <w:t>ing</w:t>
      </w:r>
      <w:r w:rsidRPr="003B4921">
        <w:rPr>
          <w:color w:val="000000"/>
          <w:sz w:val="28"/>
          <w:szCs w:val="28"/>
        </w:rPr>
        <w:t>s are due on or before the first business day of the calendar quarter in which the guardian</w:t>
      </w:r>
      <w:r w:rsidR="009C7365">
        <w:rPr>
          <w:color w:val="000000"/>
          <w:sz w:val="28"/>
          <w:szCs w:val="28"/>
        </w:rPr>
        <w:t>s</w:t>
      </w:r>
      <w:r w:rsidRPr="003B4921">
        <w:rPr>
          <w:color w:val="000000"/>
          <w:sz w:val="28"/>
          <w:szCs w:val="28"/>
        </w:rPr>
        <w:t xml:space="preserve"> w</w:t>
      </w:r>
      <w:r w:rsidR="009C7365">
        <w:rPr>
          <w:color w:val="000000"/>
          <w:sz w:val="28"/>
          <w:szCs w:val="28"/>
        </w:rPr>
        <w:t>ere</w:t>
      </w:r>
      <w:r w:rsidRPr="003B4921">
        <w:rPr>
          <w:color w:val="000000"/>
          <w:sz w:val="28"/>
          <w:szCs w:val="28"/>
        </w:rPr>
        <w:t xml:space="preserve"> appointed</w:t>
      </w:r>
      <w:r>
        <w:rPr>
          <w:color w:val="000000"/>
          <w:sz w:val="28"/>
          <w:szCs w:val="28"/>
        </w:rPr>
        <w:t>,</w:t>
      </w:r>
      <w:r w:rsidRPr="003B4921">
        <w:rPr>
          <w:color w:val="000000"/>
          <w:sz w:val="28"/>
          <w:szCs w:val="28"/>
        </w:rPr>
        <w:t xml:space="preserve"> and at</w:t>
      </w:r>
      <w:r>
        <w:rPr>
          <w:color w:val="000000"/>
          <w:sz w:val="28"/>
          <w:szCs w:val="28"/>
        </w:rPr>
        <w:t xml:space="preserve"> such</w:t>
      </w:r>
      <w:r w:rsidRPr="003B4921">
        <w:rPr>
          <w:color w:val="000000"/>
          <w:sz w:val="28"/>
          <w:szCs w:val="28"/>
        </w:rPr>
        <w:t xml:space="preserve"> other times as the Court shall direct.  The account</w:t>
      </w:r>
      <w:r>
        <w:rPr>
          <w:color w:val="000000"/>
          <w:sz w:val="28"/>
          <w:szCs w:val="28"/>
        </w:rPr>
        <w:t>ing</w:t>
      </w:r>
      <w:r w:rsidRPr="003B4921">
        <w:rPr>
          <w:color w:val="000000"/>
          <w:sz w:val="28"/>
          <w:szCs w:val="28"/>
        </w:rPr>
        <w:t xml:space="preserve">s shall include documentation of the value of each account </w:t>
      </w:r>
      <w:r>
        <w:rPr>
          <w:color w:val="000000"/>
          <w:sz w:val="28"/>
          <w:szCs w:val="28"/>
        </w:rPr>
        <w:t xml:space="preserve">at the beginning and end of the covered period </w:t>
      </w:r>
      <w:r w:rsidRPr="003B4921">
        <w:rPr>
          <w:color w:val="000000"/>
          <w:sz w:val="28"/>
          <w:szCs w:val="28"/>
        </w:rPr>
        <w:t>and receipts for each disbursement.</w:t>
      </w:r>
    </w:p>
    <w:p w14:paraId="7929C440" w14:textId="06A9B59A" w:rsidR="00AC5B08" w:rsidRPr="003B4921" w:rsidRDefault="00AC5B08" w:rsidP="00AC5B08">
      <w:pPr>
        <w:pStyle w:val="ListParagraph"/>
        <w:widowControl/>
        <w:numPr>
          <w:ilvl w:val="0"/>
          <w:numId w:val="1"/>
        </w:numPr>
        <w:autoSpaceDE/>
        <w:autoSpaceDN/>
        <w:adjustRightInd/>
        <w:spacing w:line="480" w:lineRule="auto"/>
        <w:rPr>
          <w:sz w:val="28"/>
          <w:szCs w:val="28"/>
        </w:rPr>
      </w:pPr>
      <w:r>
        <w:rPr>
          <w:color w:val="000000"/>
          <w:sz w:val="28"/>
          <w:szCs w:val="28"/>
        </w:rPr>
        <w:lastRenderedPageBreak/>
        <w:t>The guardian</w:t>
      </w:r>
      <w:r w:rsidR="009C7365">
        <w:rPr>
          <w:color w:val="000000"/>
          <w:sz w:val="28"/>
          <w:szCs w:val="28"/>
        </w:rPr>
        <w:t>s</w:t>
      </w:r>
      <w:r>
        <w:rPr>
          <w:color w:val="000000"/>
          <w:sz w:val="28"/>
          <w:szCs w:val="28"/>
        </w:rPr>
        <w:t xml:space="preserve"> </w:t>
      </w:r>
      <w:r w:rsidR="009C7365">
        <w:rPr>
          <w:color w:val="000000"/>
          <w:sz w:val="28"/>
          <w:szCs w:val="28"/>
        </w:rPr>
        <w:t>are</w:t>
      </w:r>
      <w:r>
        <w:rPr>
          <w:color w:val="000000"/>
          <w:sz w:val="28"/>
          <w:szCs w:val="28"/>
        </w:rPr>
        <w:t xml:space="preserve"> authorized to apply to become, or continue to act, as the representative payee for social security benefits. </w:t>
      </w:r>
    </w:p>
    <w:p w14:paraId="525AB1E7" w14:textId="4DB49259" w:rsidR="00AC5B08" w:rsidRPr="003B4921"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The guardian</w:t>
      </w:r>
      <w:r w:rsidR="009C7365">
        <w:rPr>
          <w:sz w:val="28"/>
          <w:szCs w:val="28"/>
        </w:rPr>
        <w:t>s</w:t>
      </w:r>
      <w:r w:rsidRPr="003B4921">
        <w:rPr>
          <w:sz w:val="28"/>
          <w:szCs w:val="28"/>
        </w:rPr>
        <w:t xml:space="preserve"> shall file an annual update and medical statement with the Register in Chancery every year</w:t>
      </w:r>
      <w:r>
        <w:rPr>
          <w:sz w:val="28"/>
          <w:szCs w:val="28"/>
        </w:rPr>
        <w:t>,</w:t>
      </w:r>
      <w:r w:rsidRPr="003B4921">
        <w:rPr>
          <w:sz w:val="28"/>
          <w:szCs w:val="28"/>
        </w:rPr>
        <w:t xml:space="preserve"> which is due on or before the first business day of the calendar quarter in which the guardian</w:t>
      </w:r>
      <w:r w:rsidR="009C7365">
        <w:rPr>
          <w:sz w:val="28"/>
          <w:szCs w:val="28"/>
        </w:rPr>
        <w:t>s</w:t>
      </w:r>
      <w:r w:rsidRPr="003B4921">
        <w:rPr>
          <w:sz w:val="28"/>
          <w:szCs w:val="28"/>
        </w:rPr>
        <w:t xml:space="preserve"> w</w:t>
      </w:r>
      <w:r w:rsidR="009C7365">
        <w:rPr>
          <w:sz w:val="28"/>
          <w:szCs w:val="28"/>
        </w:rPr>
        <w:t>ere</w:t>
      </w:r>
      <w:r w:rsidRPr="003B4921">
        <w:rPr>
          <w:sz w:val="28"/>
          <w:szCs w:val="28"/>
        </w:rPr>
        <w:t xml:space="preserve"> appointed.  The annual update and medical statement shall include the current mailing address of the person </w:t>
      </w:r>
      <w:r>
        <w:rPr>
          <w:sz w:val="28"/>
          <w:szCs w:val="28"/>
        </w:rPr>
        <w:t xml:space="preserve">with a disability </w:t>
      </w:r>
      <w:r w:rsidRPr="003B4921">
        <w:rPr>
          <w:sz w:val="28"/>
          <w:szCs w:val="28"/>
        </w:rPr>
        <w:t>and the guardian</w:t>
      </w:r>
      <w:r w:rsidR="009C7365">
        <w:rPr>
          <w:sz w:val="28"/>
          <w:szCs w:val="28"/>
        </w:rPr>
        <w:t>s</w:t>
      </w:r>
      <w:r w:rsidRPr="003B4921">
        <w:rPr>
          <w:sz w:val="28"/>
          <w:szCs w:val="28"/>
        </w:rPr>
        <w:t xml:space="preserve">, and </w:t>
      </w:r>
      <w:r>
        <w:rPr>
          <w:sz w:val="28"/>
          <w:szCs w:val="28"/>
        </w:rPr>
        <w:t>a</w:t>
      </w:r>
      <w:r w:rsidRPr="003B4921">
        <w:rPr>
          <w:sz w:val="28"/>
          <w:szCs w:val="28"/>
        </w:rPr>
        <w:t xml:space="preserve"> current medical statement from an approved medical practitioner setting forth the current medical status of the </w:t>
      </w:r>
      <w:r>
        <w:rPr>
          <w:sz w:val="28"/>
          <w:szCs w:val="28"/>
        </w:rPr>
        <w:t>person with a disability</w:t>
      </w:r>
      <w:r w:rsidRPr="003B4921">
        <w:rPr>
          <w:sz w:val="28"/>
          <w:szCs w:val="28"/>
        </w:rPr>
        <w:t xml:space="preserve"> and addressing the need for continued guardianship.</w:t>
      </w:r>
    </w:p>
    <w:p w14:paraId="3319A1FA" w14:textId="35219439" w:rsidR="00AC5B08" w:rsidRPr="003B4921" w:rsidRDefault="00AC5B08" w:rsidP="00AC5B08">
      <w:pPr>
        <w:pStyle w:val="ListParagraph"/>
        <w:widowControl/>
        <w:numPr>
          <w:ilvl w:val="0"/>
          <w:numId w:val="1"/>
        </w:numPr>
        <w:autoSpaceDE/>
        <w:autoSpaceDN/>
        <w:adjustRightInd/>
        <w:spacing w:line="480" w:lineRule="auto"/>
        <w:rPr>
          <w:sz w:val="28"/>
          <w:szCs w:val="28"/>
        </w:rPr>
      </w:pPr>
      <w:r w:rsidRPr="003B4921">
        <w:rPr>
          <w:sz w:val="28"/>
          <w:szCs w:val="28"/>
        </w:rPr>
        <w:t>The guardian</w:t>
      </w:r>
      <w:r w:rsidR="009C7365">
        <w:rPr>
          <w:sz w:val="28"/>
          <w:szCs w:val="28"/>
        </w:rPr>
        <w:t>s</w:t>
      </w:r>
      <w:r w:rsidRPr="003B4921">
        <w:rPr>
          <w:sz w:val="28"/>
          <w:szCs w:val="28"/>
        </w:rPr>
        <w:t xml:space="preserve"> </w:t>
      </w:r>
      <w:r w:rsidR="009C7365">
        <w:rPr>
          <w:sz w:val="28"/>
          <w:szCs w:val="28"/>
        </w:rPr>
        <w:t>are</w:t>
      </w:r>
      <w:r w:rsidRPr="003B4921">
        <w:rPr>
          <w:sz w:val="28"/>
          <w:szCs w:val="28"/>
        </w:rPr>
        <w:t xml:space="preserve"> required to pay $ ________to ____________________, Esquire,</w:t>
      </w:r>
      <w:r w:rsidR="00705D82">
        <w:rPr>
          <w:sz w:val="28"/>
          <w:szCs w:val="28"/>
        </w:rPr>
        <w:t xml:space="preserve"> from the guardianship account</w:t>
      </w:r>
      <w:r w:rsidRPr="003B4921">
        <w:rPr>
          <w:sz w:val="28"/>
          <w:szCs w:val="28"/>
        </w:rPr>
        <w:t xml:space="preserve"> </w:t>
      </w:r>
      <w:r>
        <w:rPr>
          <w:sz w:val="28"/>
          <w:szCs w:val="28"/>
        </w:rPr>
        <w:t xml:space="preserve">within thirty (30) days of the date of this order, </w:t>
      </w:r>
      <w:r w:rsidRPr="003B4921">
        <w:rPr>
          <w:sz w:val="28"/>
          <w:szCs w:val="28"/>
        </w:rPr>
        <w:t xml:space="preserve">for his/her services as the attorney </w:t>
      </w:r>
      <w:r w:rsidRPr="003B4921">
        <w:rPr>
          <w:i/>
          <w:sz w:val="28"/>
          <w:szCs w:val="28"/>
        </w:rPr>
        <w:t>ad litem</w:t>
      </w:r>
      <w:r w:rsidRPr="003B4921">
        <w:rPr>
          <w:sz w:val="28"/>
          <w:szCs w:val="28"/>
        </w:rPr>
        <w:t xml:space="preserve"> for the person</w:t>
      </w:r>
      <w:r>
        <w:rPr>
          <w:sz w:val="28"/>
          <w:szCs w:val="28"/>
        </w:rPr>
        <w:t xml:space="preserve"> with a disability</w:t>
      </w:r>
      <w:r w:rsidRPr="003B4921">
        <w:rPr>
          <w:sz w:val="28"/>
          <w:szCs w:val="28"/>
        </w:rPr>
        <w:t xml:space="preserve">. </w:t>
      </w:r>
      <w:r w:rsidR="00705D82">
        <w:rPr>
          <w:sz w:val="28"/>
          <w:szCs w:val="28"/>
        </w:rPr>
        <w:t>If the guardian</w:t>
      </w:r>
      <w:r w:rsidR="009C7365">
        <w:rPr>
          <w:sz w:val="28"/>
          <w:szCs w:val="28"/>
        </w:rPr>
        <w:t>s</w:t>
      </w:r>
      <w:r w:rsidR="00705D82">
        <w:rPr>
          <w:sz w:val="28"/>
          <w:szCs w:val="28"/>
        </w:rPr>
        <w:t xml:space="preserve"> determine that there are insufficient funds to pay, the petitioner</w:t>
      </w:r>
      <w:r w:rsidR="009C7365">
        <w:rPr>
          <w:sz w:val="28"/>
          <w:szCs w:val="28"/>
        </w:rPr>
        <w:t>(s)</w:t>
      </w:r>
      <w:r w:rsidR="00705D82">
        <w:rPr>
          <w:sz w:val="28"/>
          <w:szCs w:val="28"/>
        </w:rPr>
        <w:t xml:space="preserve"> </w:t>
      </w:r>
      <w:r w:rsidR="009C7365">
        <w:rPr>
          <w:sz w:val="28"/>
          <w:szCs w:val="28"/>
        </w:rPr>
        <w:t>is/are</w:t>
      </w:r>
      <w:r w:rsidR="00705D82">
        <w:rPr>
          <w:sz w:val="28"/>
          <w:szCs w:val="28"/>
        </w:rPr>
        <w:t xml:space="preserve"> required to pay the attorney </w:t>
      </w:r>
      <w:r w:rsidR="00705D82" w:rsidRPr="00705D82">
        <w:rPr>
          <w:i/>
          <w:iCs/>
          <w:sz w:val="28"/>
          <w:szCs w:val="28"/>
        </w:rPr>
        <w:t xml:space="preserve">ad </w:t>
      </w:r>
      <w:proofErr w:type="spellStart"/>
      <w:r w:rsidR="00705D82" w:rsidRPr="00705D82">
        <w:rPr>
          <w:i/>
          <w:iCs/>
          <w:sz w:val="28"/>
          <w:szCs w:val="28"/>
        </w:rPr>
        <w:t>litem’s</w:t>
      </w:r>
      <w:proofErr w:type="spellEnd"/>
      <w:r w:rsidR="00705D82">
        <w:rPr>
          <w:sz w:val="28"/>
          <w:szCs w:val="28"/>
        </w:rPr>
        <w:t xml:space="preserve"> fee within thirty (30) days of notification from the guardian</w:t>
      </w:r>
      <w:r w:rsidR="009C7365">
        <w:rPr>
          <w:sz w:val="28"/>
          <w:szCs w:val="28"/>
        </w:rPr>
        <w:t>s</w:t>
      </w:r>
      <w:r w:rsidR="00705D82">
        <w:rPr>
          <w:sz w:val="28"/>
          <w:szCs w:val="28"/>
        </w:rPr>
        <w:t xml:space="preserve">. </w:t>
      </w:r>
      <w:r w:rsidRPr="003B4921">
        <w:rPr>
          <w:sz w:val="28"/>
          <w:szCs w:val="28"/>
        </w:rPr>
        <w:t xml:space="preserve">The attorney </w:t>
      </w:r>
      <w:r w:rsidRPr="003B4921">
        <w:rPr>
          <w:i/>
          <w:sz w:val="28"/>
          <w:szCs w:val="28"/>
        </w:rPr>
        <w:t>ad litem</w:t>
      </w:r>
      <w:r w:rsidRPr="003B4921">
        <w:rPr>
          <w:sz w:val="28"/>
          <w:szCs w:val="28"/>
        </w:rPr>
        <w:t xml:space="preserve"> is hereby discharged from further service as attorney for the person</w:t>
      </w:r>
      <w:r>
        <w:rPr>
          <w:sz w:val="28"/>
          <w:szCs w:val="28"/>
        </w:rPr>
        <w:t xml:space="preserve"> with a disability</w:t>
      </w:r>
      <w:r w:rsidRPr="003B4921">
        <w:rPr>
          <w:sz w:val="28"/>
          <w:szCs w:val="28"/>
        </w:rPr>
        <w:t>.</w:t>
      </w:r>
    </w:p>
    <w:p w14:paraId="39C299F1" w14:textId="77777777" w:rsidR="002371EC" w:rsidRDefault="00AC5B08" w:rsidP="002371EC">
      <w:pPr>
        <w:pStyle w:val="ListParagraph"/>
        <w:widowControl/>
        <w:numPr>
          <w:ilvl w:val="0"/>
          <w:numId w:val="1"/>
        </w:numPr>
        <w:autoSpaceDE/>
        <w:autoSpaceDN/>
        <w:adjustRightInd/>
        <w:spacing w:line="480" w:lineRule="auto"/>
        <w:rPr>
          <w:sz w:val="28"/>
          <w:szCs w:val="28"/>
        </w:rPr>
      </w:pPr>
      <w:r w:rsidRPr="003B4921">
        <w:rPr>
          <w:sz w:val="28"/>
          <w:szCs w:val="28"/>
        </w:rPr>
        <w:t>The Register in Chancery of this Court is appointed agent of the guardian</w:t>
      </w:r>
      <w:r w:rsidR="00204DFA">
        <w:rPr>
          <w:sz w:val="28"/>
          <w:szCs w:val="28"/>
        </w:rPr>
        <w:t>s</w:t>
      </w:r>
      <w:r w:rsidRPr="003B4921">
        <w:rPr>
          <w:sz w:val="28"/>
          <w:szCs w:val="28"/>
        </w:rPr>
        <w:t xml:space="preserve"> to accept service of process on behalf of the guardian</w:t>
      </w:r>
      <w:r w:rsidR="009C7365">
        <w:rPr>
          <w:sz w:val="28"/>
          <w:szCs w:val="28"/>
        </w:rPr>
        <w:t>s</w:t>
      </w:r>
      <w:r w:rsidRPr="003B4921">
        <w:rPr>
          <w:sz w:val="28"/>
          <w:szCs w:val="28"/>
        </w:rPr>
        <w:t xml:space="preserve"> as to any claim arising out of the guardianship if, by reason of the guardians</w:t>
      </w:r>
      <w:r w:rsidR="009C7365">
        <w:rPr>
          <w:sz w:val="28"/>
          <w:szCs w:val="28"/>
        </w:rPr>
        <w:t>’</w:t>
      </w:r>
      <w:r w:rsidRPr="003B4921">
        <w:rPr>
          <w:sz w:val="28"/>
          <w:szCs w:val="28"/>
        </w:rPr>
        <w:t xml:space="preserve"> absence from this State, </w:t>
      </w:r>
      <w:r w:rsidR="009C7365">
        <w:rPr>
          <w:sz w:val="28"/>
          <w:szCs w:val="28"/>
        </w:rPr>
        <w:t>they</w:t>
      </w:r>
      <w:r w:rsidRPr="003B4921">
        <w:rPr>
          <w:sz w:val="28"/>
          <w:szCs w:val="28"/>
        </w:rPr>
        <w:t xml:space="preserve"> cannot be served.</w:t>
      </w:r>
      <w:r w:rsidR="002371EC" w:rsidRPr="002371EC">
        <w:rPr>
          <w:sz w:val="28"/>
          <w:szCs w:val="28"/>
        </w:rPr>
        <w:t xml:space="preserve"> </w:t>
      </w:r>
    </w:p>
    <w:p w14:paraId="4A5CC916" w14:textId="1AA7FDDC" w:rsidR="002371EC" w:rsidRPr="0072304C" w:rsidRDefault="002371EC" w:rsidP="002371EC">
      <w:pPr>
        <w:pStyle w:val="ListParagraph"/>
        <w:widowControl/>
        <w:numPr>
          <w:ilvl w:val="0"/>
          <w:numId w:val="1"/>
        </w:numPr>
        <w:autoSpaceDE/>
        <w:autoSpaceDN/>
        <w:adjustRightInd/>
        <w:spacing w:line="480" w:lineRule="auto"/>
        <w:rPr>
          <w:sz w:val="28"/>
          <w:szCs w:val="28"/>
        </w:rPr>
      </w:pPr>
      <w:r w:rsidRPr="0072304C">
        <w:rPr>
          <w:sz w:val="28"/>
          <w:szCs w:val="28"/>
        </w:rPr>
        <w:lastRenderedPageBreak/>
        <w:t xml:space="preserve">Any powers of attorney previously executed by the person with a disability are invalidated by the guardianship pursuant to 12 Del. C. § </w:t>
      </w:r>
      <w:proofErr w:type="spellStart"/>
      <w:r w:rsidRPr="0072304C">
        <w:rPr>
          <w:sz w:val="28"/>
          <w:szCs w:val="28"/>
        </w:rPr>
        <w:t>49A</w:t>
      </w:r>
      <w:proofErr w:type="spellEnd"/>
      <w:r w:rsidRPr="0072304C">
        <w:rPr>
          <w:sz w:val="28"/>
          <w:szCs w:val="28"/>
        </w:rPr>
        <w:t xml:space="preserve">-108(a). </w:t>
      </w:r>
    </w:p>
    <w:p w14:paraId="7967D3A7" w14:textId="247D5B65" w:rsidR="00AC5B08" w:rsidRPr="002371EC" w:rsidRDefault="002371EC" w:rsidP="002371EC">
      <w:pPr>
        <w:pStyle w:val="ListParagraph"/>
        <w:widowControl/>
        <w:numPr>
          <w:ilvl w:val="0"/>
          <w:numId w:val="1"/>
        </w:numPr>
        <w:autoSpaceDE/>
        <w:autoSpaceDN/>
        <w:adjustRightInd/>
        <w:spacing w:line="480" w:lineRule="auto"/>
        <w:rPr>
          <w:sz w:val="28"/>
          <w:szCs w:val="28"/>
        </w:rPr>
      </w:pPr>
      <w:r>
        <w:rPr>
          <w:sz w:val="28"/>
          <w:szCs w:val="28"/>
        </w:rPr>
        <w:t xml:space="preserve">The guardians are authorized to prepare, sign, verify and file on behalf of the person with a disability </w:t>
      </w:r>
      <w:r w:rsidR="002F077B">
        <w:rPr>
          <w:sz w:val="28"/>
          <w:szCs w:val="28"/>
        </w:rPr>
        <w:t>all</w:t>
      </w:r>
      <w:r>
        <w:rPr>
          <w:sz w:val="28"/>
          <w:szCs w:val="28"/>
        </w:rPr>
        <w:t xml:space="preserve"> income and other Federal or State tax returns pursuant to 12 Del. C. § 3923(d)(8). </w:t>
      </w:r>
    </w:p>
    <w:p w14:paraId="1F2F93B9" w14:textId="69CB642B" w:rsidR="00AC5B08" w:rsidRDefault="00AC5B08" w:rsidP="00AC5B08">
      <w:pPr>
        <w:pStyle w:val="ListParagraph"/>
        <w:widowControl/>
        <w:numPr>
          <w:ilvl w:val="0"/>
          <w:numId w:val="1"/>
        </w:numPr>
        <w:autoSpaceDE/>
        <w:autoSpaceDN/>
        <w:adjustRightInd/>
        <w:spacing w:line="480" w:lineRule="auto"/>
        <w:rPr>
          <w:sz w:val="28"/>
          <w:szCs w:val="28"/>
        </w:rPr>
      </w:pPr>
      <w:r>
        <w:rPr>
          <w:sz w:val="28"/>
          <w:szCs w:val="28"/>
        </w:rPr>
        <w:t xml:space="preserve"> </w:t>
      </w:r>
      <w:r w:rsidRPr="003B4921">
        <w:rPr>
          <w:sz w:val="28"/>
          <w:szCs w:val="28"/>
        </w:rPr>
        <w:t xml:space="preserve">In the event of the </w:t>
      </w:r>
      <w:r>
        <w:rPr>
          <w:sz w:val="28"/>
          <w:szCs w:val="28"/>
        </w:rPr>
        <w:t>death of the person with a disability</w:t>
      </w:r>
      <w:r w:rsidRPr="003B4921">
        <w:rPr>
          <w:sz w:val="28"/>
          <w:szCs w:val="28"/>
        </w:rPr>
        <w:t>, the guardian</w:t>
      </w:r>
      <w:r w:rsidR="009C7365">
        <w:rPr>
          <w:sz w:val="28"/>
          <w:szCs w:val="28"/>
        </w:rPr>
        <w:t>s</w:t>
      </w:r>
      <w:r w:rsidRPr="003B4921">
        <w:rPr>
          <w:sz w:val="28"/>
          <w:szCs w:val="28"/>
        </w:rPr>
        <w:t xml:space="preserve"> shall </w:t>
      </w:r>
      <w:r w:rsidRPr="005D1B96">
        <w:rPr>
          <w:sz w:val="28"/>
          <w:szCs w:val="28"/>
        </w:rPr>
        <w:t>notify</w:t>
      </w:r>
      <w:r w:rsidRPr="003B4921">
        <w:rPr>
          <w:sz w:val="28"/>
          <w:szCs w:val="28"/>
        </w:rPr>
        <w:t xml:space="preserve"> the Office of Register in Chancery within ten (10) days.</w:t>
      </w:r>
      <w:r w:rsidR="002F077B">
        <w:rPr>
          <w:sz w:val="28"/>
          <w:szCs w:val="28"/>
        </w:rPr>
        <w:t xml:space="preserve"> The guardians shall file a final accounting within thirty (30) days of the death of the person with a disability and a petition to terminate within ninety (90) days of the death of the person with a disability. </w:t>
      </w:r>
    </w:p>
    <w:p w14:paraId="7F42E2F7" w14:textId="5764A831" w:rsidR="00AC5B08" w:rsidRDefault="00AC5B08" w:rsidP="00AC5B08">
      <w:pPr>
        <w:pStyle w:val="ListParagraph"/>
        <w:widowControl/>
        <w:numPr>
          <w:ilvl w:val="0"/>
          <w:numId w:val="1"/>
        </w:numPr>
        <w:autoSpaceDE/>
        <w:autoSpaceDN/>
        <w:adjustRightInd/>
        <w:spacing w:line="480" w:lineRule="auto"/>
        <w:rPr>
          <w:sz w:val="28"/>
          <w:szCs w:val="28"/>
        </w:rPr>
      </w:pPr>
      <w:r>
        <w:rPr>
          <w:sz w:val="28"/>
          <w:szCs w:val="28"/>
        </w:rPr>
        <w:t xml:space="preserve"> If the person with a disability becomes Medicaid qualified, the guardian</w:t>
      </w:r>
      <w:r w:rsidR="009C7365">
        <w:rPr>
          <w:sz w:val="28"/>
          <w:szCs w:val="28"/>
        </w:rPr>
        <w:t>s</w:t>
      </w:r>
      <w:r>
        <w:rPr>
          <w:sz w:val="28"/>
          <w:szCs w:val="28"/>
        </w:rPr>
        <w:t xml:space="preserve"> shall provide proof of that qualification and a copy of any signed trust instrument with the Register in Chancery’s Office within thirty (30) days. </w:t>
      </w:r>
    </w:p>
    <w:p w14:paraId="440A17DD" w14:textId="77777777" w:rsidR="00AC5B08" w:rsidRDefault="00AC5B08" w:rsidP="00AC5B08">
      <w:pPr>
        <w:pStyle w:val="ListParagraph"/>
        <w:widowControl/>
        <w:numPr>
          <w:ilvl w:val="0"/>
          <w:numId w:val="1"/>
        </w:numPr>
        <w:autoSpaceDE/>
        <w:autoSpaceDN/>
        <w:adjustRightInd/>
        <w:spacing w:line="480" w:lineRule="auto"/>
        <w:rPr>
          <w:sz w:val="28"/>
          <w:szCs w:val="28"/>
        </w:rPr>
      </w:pPr>
      <w:r>
        <w:rPr>
          <w:sz w:val="28"/>
          <w:szCs w:val="28"/>
        </w:rPr>
        <w:t xml:space="preserve"> </w:t>
      </w:r>
      <w:r w:rsidRPr="003B4921">
        <w:rPr>
          <w:sz w:val="28"/>
          <w:szCs w:val="28"/>
        </w:rPr>
        <w:t>An order from the Court of Chancery is required to authorize the opening of any safe deposit box of the person</w:t>
      </w:r>
      <w:r>
        <w:rPr>
          <w:sz w:val="28"/>
          <w:szCs w:val="28"/>
        </w:rPr>
        <w:t xml:space="preserve"> with the disability</w:t>
      </w:r>
      <w:r w:rsidRPr="003B4921">
        <w:rPr>
          <w:sz w:val="28"/>
          <w:szCs w:val="28"/>
        </w:rPr>
        <w:t xml:space="preserve"> and to sell or encumber any real property of the person</w:t>
      </w:r>
      <w:r>
        <w:rPr>
          <w:sz w:val="28"/>
          <w:szCs w:val="28"/>
        </w:rPr>
        <w:t xml:space="preserve"> with a disability</w:t>
      </w:r>
      <w:r w:rsidRPr="003B4921">
        <w:rPr>
          <w:sz w:val="28"/>
          <w:szCs w:val="28"/>
        </w:rPr>
        <w:t xml:space="preserve">. </w:t>
      </w:r>
    </w:p>
    <w:p w14:paraId="55EEBF1F" w14:textId="77777777" w:rsidR="00AC5B08" w:rsidRPr="003B4921" w:rsidRDefault="00AC5B08" w:rsidP="00AC5B08">
      <w:pPr>
        <w:rPr>
          <w:sz w:val="28"/>
          <w:szCs w:val="28"/>
        </w:rPr>
      </w:pPr>
    </w:p>
    <w:p w14:paraId="4326FCA0" w14:textId="77777777" w:rsidR="00AC5B08" w:rsidRPr="003B4921" w:rsidRDefault="00AC5B08" w:rsidP="00AC5B08">
      <w:pPr>
        <w:ind w:left="4320"/>
        <w:rPr>
          <w:sz w:val="28"/>
          <w:szCs w:val="28"/>
        </w:rPr>
      </w:pPr>
      <w:r w:rsidRPr="003B4921">
        <w:rPr>
          <w:sz w:val="28"/>
          <w:szCs w:val="28"/>
        </w:rPr>
        <w:t>___________________________________</w:t>
      </w:r>
    </w:p>
    <w:p w14:paraId="49B66356" w14:textId="240D31E7" w:rsidR="00AC5B08" w:rsidRDefault="00AC5B08" w:rsidP="00AC5B08">
      <w:pPr>
        <w:rPr>
          <w:sz w:val="28"/>
          <w:szCs w:val="28"/>
        </w:rPr>
      </w:pPr>
      <w:r w:rsidRPr="003B4921">
        <w:rPr>
          <w:sz w:val="28"/>
          <w:szCs w:val="28"/>
        </w:rPr>
        <w:tab/>
        <w:t xml:space="preserve">     </w:t>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r>
      <w:r w:rsidR="004B1CB1">
        <w:rPr>
          <w:sz w:val="28"/>
          <w:szCs w:val="28"/>
        </w:rPr>
        <w:t xml:space="preserve">Magistrate in Chancery </w:t>
      </w:r>
      <w:r w:rsidRPr="003B4921">
        <w:rPr>
          <w:sz w:val="28"/>
          <w:szCs w:val="28"/>
        </w:rPr>
        <w:t xml:space="preserve"> </w:t>
      </w:r>
    </w:p>
    <w:p w14:paraId="750DB294" w14:textId="77777777" w:rsidR="00AC5B08" w:rsidRDefault="00AC5B08" w:rsidP="00AC5B08">
      <w:pPr>
        <w:rPr>
          <w:sz w:val="28"/>
          <w:szCs w:val="28"/>
        </w:rPr>
      </w:pPr>
    </w:p>
    <w:p w14:paraId="2988DDE4" w14:textId="77777777" w:rsidR="00AC5B08" w:rsidRDefault="00AC5B08" w:rsidP="00AC5B08">
      <w:pPr>
        <w:rPr>
          <w:sz w:val="28"/>
          <w:szCs w:val="28"/>
        </w:rPr>
      </w:pPr>
    </w:p>
    <w:p w14:paraId="1114C740" w14:textId="77777777" w:rsidR="006B2B1B" w:rsidRDefault="006B2B1B"/>
    <w:sectPr w:rsidR="006B2B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22FB" w14:textId="77777777" w:rsidR="00DE65B6" w:rsidRDefault="00DE65B6" w:rsidP="00AC5B08">
      <w:r>
        <w:separator/>
      </w:r>
    </w:p>
  </w:endnote>
  <w:endnote w:type="continuationSeparator" w:id="0">
    <w:p w14:paraId="215F68CA" w14:textId="77777777" w:rsidR="00DE65B6" w:rsidRDefault="00DE65B6" w:rsidP="00AC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40751"/>
      <w:docPartObj>
        <w:docPartGallery w:val="Page Numbers (Bottom of Page)"/>
        <w:docPartUnique/>
      </w:docPartObj>
    </w:sdtPr>
    <w:sdtEndPr>
      <w:rPr>
        <w:noProof/>
      </w:rPr>
    </w:sdtEndPr>
    <w:sdtContent>
      <w:p w14:paraId="635F5AA8" w14:textId="4D2BD42F" w:rsidR="004553A8" w:rsidRPr="0027441C" w:rsidRDefault="004553A8" w:rsidP="004553A8">
        <w:pPr>
          <w:pStyle w:val="Footer"/>
          <w:rPr>
            <w:i/>
            <w:iCs/>
          </w:rPr>
        </w:pPr>
        <w:r w:rsidRPr="0027441C">
          <w:rPr>
            <w:i/>
            <w:iCs/>
          </w:rPr>
          <w:t>Form CM</w:t>
        </w:r>
        <w:r>
          <w:rPr>
            <w:i/>
            <w:iCs/>
          </w:rPr>
          <w:t>11</w:t>
        </w:r>
      </w:p>
      <w:p w14:paraId="097A2150" w14:textId="033C78AF" w:rsidR="00AC5B08" w:rsidRDefault="004553A8" w:rsidP="004553A8">
        <w:pPr>
          <w:pStyle w:val="Footer"/>
        </w:pPr>
        <w:r w:rsidRPr="0027441C">
          <w:rPr>
            <w:i/>
            <w:iCs/>
          </w:rPr>
          <w:t>Rev. 0</w:t>
        </w:r>
        <w:r>
          <w:rPr>
            <w:i/>
            <w:iCs/>
          </w:rPr>
          <w:t>3</w:t>
        </w:r>
        <w:r w:rsidRPr="0027441C">
          <w:rPr>
            <w:i/>
            <w:iCs/>
          </w:rPr>
          <w:t>/202</w:t>
        </w:r>
        <w:r>
          <w:rPr>
            <w:i/>
            <w:iCs/>
          </w:rPr>
          <w:t>4</w:t>
        </w:r>
        <w:r>
          <w:tab/>
        </w:r>
        <w:r>
          <w:tab/>
          <w:t xml:space="preserve"> </w:t>
        </w:r>
        <w:sdt>
          <w:sdtPr>
            <w:id w:val="12155437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sdtContent>
  </w:sdt>
  <w:p w14:paraId="2D5CA0A7" w14:textId="77777777" w:rsidR="00AC5B08" w:rsidRDefault="00AC5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0487" w14:textId="77777777" w:rsidR="00DE65B6" w:rsidRDefault="00DE65B6" w:rsidP="00AC5B08">
      <w:r>
        <w:separator/>
      </w:r>
    </w:p>
  </w:footnote>
  <w:footnote w:type="continuationSeparator" w:id="0">
    <w:p w14:paraId="15B06693" w14:textId="77777777" w:rsidR="00DE65B6" w:rsidRDefault="00DE65B6" w:rsidP="00AC5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F0AC2"/>
    <w:multiLevelType w:val="hybridMultilevel"/>
    <w:tmpl w:val="51ACA622"/>
    <w:lvl w:ilvl="0" w:tplc="C910F540">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156CF4"/>
    <w:multiLevelType w:val="hybridMultilevel"/>
    <w:tmpl w:val="84A64F50"/>
    <w:lvl w:ilvl="0" w:tplc="7682B86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352843">
    <w:abstractNumId w:val="1"/>
  </w:num>
  <w:num w:numId="2" w16cid:durableId="83631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B08"/>
    <w:rsid w:val="00045B56"/>
    <w:rsid w:val="000B0ED9"/>
    <w:rsid w:val="000C71CF"/>
    <w:rsid w:val="001415F0"/>
    <w:rsid w:val="001430ED"/>
    <w:rsid w:val="00181BAC"/>
    <w:rsid w:val="001C3BE7"/>
    <w:rsid w:val="00204DFA"/>
    <w:rsid w:val="002171BC"/>
    <w:rsid w:val="002371EC"/>
    <w:rsid w:val="00240E71"/>
    <w:rsid w:val="002F077B"/>
    <w:rsid w:val="00330B7C"/>
    <w:rsid w:val="0039445C"/>
    <w:rsid w:val="00394C11"/>
    <w:rsid w:val="004553A8"/>
    <w:rsid w:val="004B1CB1"/>
    <w:rsid w:val="006B2B1B"/>
    <w:rsid w:val="00705D82"/>
    <w:rsid w:val="0076504D"/>
    <w:rsid w:val="007A4AD4"/>
    <w:rsid w:val="007D7FA7"/>
    <w:rsid w:val="007F4CB5"/>
    <w:rsid w:val="008C03E4"/>
    <w:rsid w:val="008C1270"/>
    <w:rsid w:val="008D1544"/>
    <w:rsid w:val="008D3046"/>
    <w:rsid w:val="008E5231"/>
    <w:rsid w:val="008F052D"/>
    <w:rsid w:val="00910D73"/>
    <w:rsid w:val="009C7365"/>
    <w:rsid w:val="00A27FFB"/>
    <w:rsid w:val="00A61855"/>
    <w:rsid w:val="00AC363C"/>
    <w:rsid w:val="00AC4D2B"/>
    <w:rsid w:val="00AC5B08"/>
    <w:rsid w:val="00B21521"/>
    <w:rsid w:val="00BE04FC"/>
    <w:rsid w:val="00D840CA"/>
    <w:rsid w:val="00DD3CE4"/>
    <w:rsid w:val="00DE65B6"/>
    <w:rsid w:val="00DF10B0"/>
    <w:rsid w:val="00E30388"/>
    <w:rsid w:val="00E8323B"/>
    <w:rsid w:val="00E93BAA"/>
    <w:rsid w:val="00EB3D9C"/>
    <w:rsid w:val="00ED458B"/>
    <w:rsid w:val="00F011D5"/>
    <w:rsid w:val="00F6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FCEE5"/>
  <w15:chartTrackingRefBased/>
  <w15:docId w15:val="{5829A8BE-C31E-4CC6-B6FA-E431E598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B08"/>
    <w:pPr>
      <w:widowControl w:val="0"/>
      <w:autoSpaceDE w:val="0"/>
      <w:autoSpaceDN w:val="0"/>
      <w:adjustRightInd w:val="0"/>
      <w:ind w:left="720"/>
      <w:contextualSpacing/>
    </w:pPr>
  </w:style>
  <w:style w:type="paragraph" w:styleId="Header">
    <w:name w:val="header"/>
    <w:basedOn w:val="Normal"/>
    <w:link w:val="HeaderChar"/>
    <w:uiPriority w:val="99"/>
    <w:unhideWhenUsed/>
    <w:rsid w:val="00AC5B08"/>
    <w:pPr>
      <w:tabs>
        <w:tab w:val="center" w:pos="4680"/>
        <w:tab w:val="right" w:pos="9360"/>
      </w:tabs>
    </w:pPr>
  </w:style>
  <w:style w:type="character" w:customStyle="1" w:styleId="HeaderChar">
    <w:name w:val="Header Char"/>
    <w:basedOn w:val="DefaultParagraphFont"/>
    <w:link w:val="Header"/>
    <w:uiPriority w:val="99"/>
    <w:rsid w:val="00AC5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B08"/>
    <w:pPr>
      <w:tabs>
        <w:tab w:val="center" w:pos="4680"/>
        <w:tab w:val="right" w:pos="9360"/>
      </w:tabs>
    </w:pPr>
  </w:style>
  <w:style w:type="character" w:customStyle="1" w:styleId="FooterChar">
    <w:name w:val="Footer Char"/>
    <w:basedOn w:val="DefaultParagraphFont"/>
    <w:link w:val="Footer"/>
    <w:uiPriority w:val="99"/>
    <w:rsid w:val="00AC5B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0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0B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7FFB"/>
    <w:rPr>
      <w:sz w:val="16"/>
      <w:szCs w:val="16"/>
    </w:rPr>
  </w:style>
  <w:style w:type="paragraph" w:styleId="CommentText">
    <w:name w:val="annotation text"/>
    <w:basedOn w:val="Normal"/>
    <w:link w:val="CommentTextChar"/>
    <w:uiPriority w:val="99"/>
    <w:semiHidden/>
    <w:unhideWhenUsed/>
    <w:rsid w:val="00A27FFB"/>
    <w:rPr>
      <w:sz w:val="20"/>
      <w:szCs w:val="20"/>
    </w:rPr>
  </w:style>
  <w:style w:type="character" w:customStyle="1" w:styleId="CommentTextChar">
    <w:name w:val="Comment Text Char"/>
    <w:basedOn w:val="DefaultParagraphFont"/>
    <w:link w:val="CommentText"/>
    <w:uiPriority w:val="99"/>
    <w:semiHidden/>
    <w:rsid w:val="00A27F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FFB"/>
    <w:rPr>
      <w:b/>
      <w:bCs/>
    </w:rPr>
  </w:style>
  <w:style w:type="character" w:customStyle="1" w:styleId="CommentSubjectChar">
    <w:name w:val="Comment Subject Char"/>
    <w:basedOn w:val="CommentTextChar"/>
    <w:link w:val="CommentSubject"/>
    <w:uiPriority w:val="99"/>
    <w:semiHidden/>
    <w:rsid w:val="00A27FF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1AB25-5F5F-4D3F-A0CD-51BCF32E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Kinsey, J. Renee (Courts)</dc:creator>
  <cp:keywords/>
  <dc:description/>
  <cp:lastModifiedBy>Kinsey, J. Renee (Courts)</cp:lastModifiedBy>
  <cp:revision>7</cp:revision>
  <cp:lastPrinted>2021-09-10T21:10:00Z</cp:lastPrinted>
  <dcterms:created xsi:type="dcterms:W3CDTF">2021-09-23T15:23:00Z</dcterms:created>
  <dcterms:modified xsi:type="dcterms:W3CDTF">2024-03-13T14:51:00Z</dcterms:modified>
</cp:coreProperties>
</file>